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EE53C" w14:textId="77777777" w:rsidR="00BA63E5" w:rsidRPr="00D11003" w:rsidRDefault="00BA63E5" w:rsidP="00BA63E5">
      <w:pPr>
        <w:widowControl w:val="0"/>
        <w:autoSpaceDE w:val="0"/>
        <w:autoSpaceDN w:val="0"/>
        <w:ind w:left="3237"/>
        <w:rPr>
          <w:rFonts w:eastAsia="Times New Roman"/>
          <w:iCs/>
          <w:color w:val="000000" w:themeColor="text1"/>
        </w:rPr>
      </w:pPr>
      <w:r w:rsidRPr="00D11003">
        <w:rPr>
          <w:rFonts w:eastAsia="Times New Roman"/>
          <w:iCs/>
          <w:noProof/>
          <w:color w:val="000000" w:themeColor="text1"/>
        </w:rPr>
        <w:drawing>
          <wp:inline distT="0" distB="0" distL="0" distR="0" wp14:anchorId="547D469C" wp14:editId="650AB9D1">
            <wp:extent cx="1937401" cy="1015331"/>
            <wp:effectExtent l="0" t="0" r="5715" b="0"/>
            <wp:docPr id="1" name="image1.png"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7401" cy="1015331"/>
                    </a:xfrm>
                    <a:prstGeom prst="rect">
                      <a:avLst/>
                    </a:prstGeom>
                  </pic:spPr>
                </pic:pic>
              </a:graphicData>
            </a:graphic>
          </wp:inline>
        </w:drawing>
      </w:r>
    </w:p>
    <w:p w14:paraId="114D0365" w14:textId="77777777" w:rsidR="00BA63E5" w:rsidRPr="00D11003" w:rsidRDefault="00BA63E5" w:rsidP="00BA63E5">
      <w:pPr>
        <w:widowControl w:val="0"/>
        <w:autoSpaceDE w:val="0"/>
        <w:autoSpaceDN w:val="0"/>
        <w:rPr>
          <w:rFonts w:eastAsia="Times New Roman"/>
          <w:iCs/>
          <w:color w:val="000000" w:themeColor="text1"/>
        </w:rPr>
      </w:pPr>
    </w:p>
    <w:p w14:paraId="5287EFF0" w14:textId="77777777" w:rsidR="00BA63E5" w:rsidRPr="00D11003" w:rsidRDefault="00BA63E5" w:rsidP="00BA63E5">
      <w:pPr>
        <w:widowControl w:val="0"/>
        <w:autoSpaceDE w:val="0"/>
        <w:autoSpaceDN w:val="0"/>
        <w:spacing w:after="120"/>
        <w:jc w:val="center"/>
        <w:rPr>
          <w:rFonts w:eastAsia="Times New Roman"/>
          <w:b/>
          <w:bCs/>
          <w:iCs/>
          <w:color w:val="000000" w:themeColor="text1"/>
        </w:rPr>
      </w:pPr>
      <w:r w:rsidRPr="00D11003">
        <w:rPr>
          <w:rFonts w:eastAsia="Times New Roman"/>
          <w:b/>
          <w:color w:val="000000" w:themeColor="text1"/>
          <w:w w:val="105"/>
        </w:rPr>
        <w:t>Community</w:t>
      </w:r>
      <w:r w:rsidRPr="00D11003">
        <w:rPr>
          <w:rFonts w:eastAsia="Times New Roman"/>
          <w:b/>
          <w:color w:val="000000" w:themeColor="text1"/>
          <w:spacing w:val="-10"/>
          <w:w w:val="105"/>
        </w:rPr>
        <w:t xml:space="preserve"> </w:t>
      </w:r>
      <w:r w:rsidRPr="00D11003">
        <w:rPr>
          <w:rFonts w:eastAsia="Times New Roman"/>
          <w:b/>
          <w:color w:val="000000" w:themeColor="text1"/>
          <w:w w:val="105"/>
        </w:rPr>
        <w:t>Action</w:t>
      </w:r>
      <w:r w:rsidRPr="00D11003">
        <w:rPr>
          <w:rFonts w:eastAsia="Times New Roman"/>
          <w:b/>
          <w:color w:val="000000" w:themeColor="text1"/>
          <w:spacing w:val="-6"/>
          <w:w w:val="105"/>
        </w:rPr>
        <w:t xml:space="preserve"> </w:t>
      </w:r>
      <w:r w:rsidRPr="00D11003">
        <w:rPr>
          <w:rFonts w:eastAsia="Times New Roman"/>
          <w:b/>
          <w:color w:val="000000" w:themeColor="text1"/>
          <w:w w:val="105"/>
        </w:rPr>
        <w:t>Partnership</w:t>
      </w:r>
      <w:r w:rsidRPr="00D11003">
        <w:rPr>
          <w:rFonts w:eastAsia="Times New Roman"/>
          <w:b/>
          <w:color w:val="000000" w:themeColor="text1"/>
          <w:spacing w:val="-9"/>
          <w:w w:val="105"/>
        </w:rPr>
        <w:t xml:space="preserve"> </w:t>
      </w:r>
      <w:r w:rsidRPr="00D11003">
        <w:rPr>
          <w:rFonts w:eastAsia="Times New Roman"/>
          <w:b/>
          <w:color w:val="000000" w:themeColor="text1"/>
          <w:w w:val="105"/>
        </w:rPr>
        <w:t>for</w:t>
      </w:r>
      <w:r w:rsidRPr="00D11003">
        <w:rPr>
          <w:rFonts w:eastAsia="Times New Roman"/>
          <w:b/>
          <w:color w:val="000000" w:themeColor="text1"/>
          <w:spacing w:val="-8"/>
          <w:w w:val="105"/>
        </w:rPr>
        <w:t xml:space="preserve"> </w:t>
      </w:r>
      <w:r w:rsidRPr="00D11003">
        <w:rPr>
          <w:rFonts w:eastAsia="Times New Roman"/>
          <w:b/>
          <w:color w:val="000000" w:themeColor="text1"/>
          <w:w w:val="105"/>
        </w:rPr>
        <w:t>Dutchess</w:t>
      </w:r>
      <w:r w:rsidRPr="00D11003">
        <w:rPr>
          <w:rFonts w:eastAsia="Times New Roman"/>
          <w:b/>
          <w:color w:val="000000" w:themeColor="text1"/>
          <w:spacing w:val="-8"/>
          <w:w w:val="105"/>
        </w:rPr>
        <w:t xml:space="preserve"> </w:t>
      </w:r>
      <w:r w:rsidRPr="00D11003">
        <w:rPr>
          <w:rFonts w:eastAsia="Times New Roman"/>
          <w:b/>
          <w:color w:val="000000" w:themeColor="text1"/>
          <w:w w:val="105"/>
        </w:rPr>
        <w:t>County,</w:t>
      </w:r>
      <w:r w:rsidRPr="00D11003">
        <w:rPr>
          <w:rFonts w:eastAsia="Times New Roman"/>
          <w:b/>
          <w:color w:val="000000" w:themeColor="text1"/>
          <w:spacing w:val="-10"/>
          <w:w w:val="105"/>
        </w:rPr>
        <w:t xml:space="preserve"> </w:t>
      </w:r>
      <w:r w:rsidRPr="00D11003">
        <w:rPr>
          <w:rFonts w:eastAsia="Times New Roman"/>
          <w:b/>
          <w:color w:val="000000" w:themeColor="text1"/>
          <w:spacing w:val="-4"/>
          <w:w w:val="105"/>
        </w:rPr>
        <w:t>Inc.</w:t>
      </w:r>
    </w:p>
    <w:p w14:paraId="440CB782" w14:textId="5799F336" w:rsidR="00BA63E5" w:rsidRPr="00D11003" w:rsidRDefault="00BA63E5" w:rsidP="00BA63E5">
      <w:pPr>
        <w:widowControl w:val="0"/>
        <w:autoSpaceDE w:val="0"/>
        <w:autoSpaceDN w:val="0"/>
        <w:spacing w:after="120"/>
        <w:jc w:val="center"/>
        <w:rPr>
          <w:rFonts w:eastAsia="Times New Roman"/>
          <w:b/>
          <w:bCs/>
          <w:iCs/>
          <w:color w:val="000000" w:themeColor="text1"/>
          <w:w w:val="105"/>
        </w:rPr>
      </w:pPr>
      <w:r w:rsidRPr="00D11003">
        <w:rPr>
          <w:rFonts w:eastAsia="Times New Roman"/>
          <w:b/>
          <w:color w:val="000000" w:themeColor="text1"/>
          <w:w w:val="105"/>
        </w:rPr>
        <w:t>Board</w:t>
      </w:r>
      <w:r w:rsidRPr="00D11003">
        <w:rPr>
          <w:rFonts w:eastAsia="Times New Roman"/>
          <w:b/>
          <w:color w:val="000000" w:themeColor="text1"/>
          <w:spacing w:val="-15"/>
          <w:w w:val="105"/>
        </w:rPr>
        <w:t xml:space="preserve"> </w:t>
      </w:r>
      <w:r w:rsidRPr="00D11003">
        <w:rPr>
          <w:rFonts w:eastAsia="Times New Roman"/>
          <w:b/>
          <w:color w:val="000000" w:themeColor="text1"/>
          <w:w w:val="105"/>
        </w:rPr>
        <w:t>of</w:t>
      </w:r>
      <w:r w:rsidRPr="00D11003">
        <w:rPr>
          <w:rFonts w:eastAsia="Times New Roman"/>
          <w:b/>
          <w:color w:val="000000" w:themeColor="text1"/>
          <w:spacing w:val="-15"/>
          <w:w w:val="105"/>
        </w:rPr>
        <w:t xml:space="preserve"> </w:t>
      </w:r>
      <w:r w:rsidRPr="00D11003">
        <w:rPr>
          <w:rFonts w:eastAsia="Times New Roman"/>
          <w:b/>
          <w:color w:val="000000" w:themeColor="text1"/>
          <w:w w:val="105"/>
        </w:rPr>
        <w:t>Directors</w:t>
      </w:r>
      <w:r w:rsidRPr="00D11003">
        <w:rPr>
          <w:rFonts w:eastAsia="Times New Roman"/>
          <w:b/>
          <w:color w:val="000000" w:themeColor="text1"/>
          <w:spacing w:val="-13"/>
          <w:w w:val="105"/>
        </w:rPr>
        <w:t xml:space="preserve"> </w:t>
      </w:r>
      <w:r w:rsidRPr="00D11003">
        <w:rPr>
          <w:rFonts w:eastAsia="Times New Roman"/>
          <w:b/>
          <w:color w:val="000000" w:themeColor="text1"/>
          <w:w w:val="105"/>
        </w:rPr>
        <w:t xml:space="preserve">Meeting </w:t>
      </w:r>
      <w:r w:rsidR="00272F33">
        <w:rPr>
          <w:rFonts w:eastAsia="Times New Roman"/>
          <w:b/>
          <w:color w:val="000000" w:themeColor="text1"/>
          <w:w w:val="105"/>
        </w:rPr>
        <w:t>Minutes</w:t>
      </w:r>
    </w:p>
    <w:p w14:paraId="36E8D097" w14:textId="081C029E" w:rsidR="00BA63E5" w:rsidRPr="00D11003" w:rsidRDefault="00BA63E5" w:rsidP="00BA63E5">
      <w:pPr>
        <w:widowControl w:val="0"/>
        <w:autoSpaceDE w:val="0"/>
        <w:autoSpaceDN w:val="0"/>
        <w:spacing w:after="120"/>
        <w:jc w:val="center"/>
        <w:rPr>
          <w:rFonts w:eastAsia="Times New Roman"/>
          <w:b/>
          <w:bCs/>
          <w:iCs/>
          <w:color w:val="000000" w:themeColor="text1"/>
        </w:rPr>
      </w:pPr>
      <w:r w:rsidRPr="00D11003">
        <w:rPr>
          <w:rFonts w:eastAsia="Times New Roman"/>
          <w:b/>
          <w:color w:val="000000" w:themeColor="text1"/>
          <w:w w:val="105"/>
        </w:rPr>
        <w:t>November 20, 2025</w:t>
      </w:r>
    </w:p>
    <w:p w14:paraId="1C970CF2" w14:textId="77777777" w:rsidR="00BA63E5" w:rsidRPr="00D11003" w:rsidRDefault="00BA63E5" w:rsidP="00BA63E5">
      <w:pPr>
        <w:spacing w:after="120"/>
        <w:rPr>
          <w:b/>
          <w:iCs/>
          <w:color w:val="000000" w:themeColor="text1"/>
        </w:rPr>
      </w:pPr>
    </w:p>
    <w:p w14:paraId="69D85C74" w14:textId="77777777" w:rsidR="00BA63E5" w:rsidRPr="00D11003" w:rsidRDefault="00BA63E5" w:rsidP="00BA63E5">
      <w:pPr>
        <w:ind w:left="1440" w:hanging="1440"/>
        <w:rPr>
          <w:b/>
          <w:color w:val="000000" w:themeColor="text1"/>
        </w:rPr>
      </w:pPr>
    </w:p>
    <w:p w14:paraId="2C5FC55A" w14:textId="77777777" w:rsidR="00BA63E5" w:rsidRPr="00D11003" w:rsidRDefault="00BA63E5" w:rsidP="00BA63E5">
      <w:pPr>
        <w:ind w:left="1440" w:hanging="1440"/>
        <w:rPr>
          <w:color w:val="000000" w:themeColor="text1"/>
        </w:rPr>
      </w:pPr>
      <w:r w:rsidRPr="00D11003">
        <w:rPr>
          <w:b/>
          <w:color w:val="000000" w:themeColor="text1"/>
        </w:rPr>
        <w:t>Location:</w:t>
      </w:r>
      <w:r w:rsidRPr="00D11003">
        <w:rPr>
          <w:bCs/>
          <w:color w:val="000000" w:themeColor="text1"/>
          <w:spacing w:val="53"/>
          <w:w w:val="150"/>
        </w:rPr>
        <w:t xml:space="preserve"> </w:t>
      </w:r>
      <w:r w:rsidRPr="00D11003">
        <w:rPr>
          <w:color w:val="000000" w:themeColor="text1"/>
        </w:rPr>
        <w:t xml:space="preserve">In person at Community Action Partnership, 84 Cannon St., Poughkeepsie, </w:t>
      </w:r>
    </w:p>
    <w:p w14:paraId="7122E728" w14:textId="77777777" w:rsidR="00BA63E5" w:rsidRPr="00D11003" w:rsidRDefault="00BA63E5" w:rsidP="00BA63E5">
      <w:pPr>
        <w:ind w:left="1440" w:hanging="1440"/>
        <w:rPr>
          <w:color w:val="000000" w:themeColor="text1"/>
        </w:rPr>
      </w:pPr>
      <w:r w:rsidRPr="00D11003">
        <w:rPr>
          <w:bCs/>
          <w:color w:val="000000" w:themeColor="text1"/>
        </w:rPr>
        <w:t xml:space="preserve">NY </w:t>
      </w:r>
      <w:r w:rsidRPr="00D11003">
        <w:rPr>
          <w:color w:val="000000" w:themeColor="text1"/>
        </w:rPr>
        <w:t xml:space="preserve">12601 or virtually through Zoom </w:t>
      </w:r>
    </w:p>
    <w:p w14:paraId="630AE516" w14:textId="77777777" w:rsidR="00BA63E5" w:rsidRPr="00D11003" w:rsidRDefault="00BA63E5" w:rsidP="00BA63E5">
      <w:pPr>
        <w:spacing w:after="120"/>
        <w:rPr>
          <w:b/>
          <w:color w:val="000000" w:themeColor="text1"/>
        </w:rPr>
      </w:pPr>
    </w:p>
    <w:p w14:paraId="2E4D4EB5" w14:textId="77777777" w:rsidR="00DA5C5F" w:rsidRDefault="00BA63E5" w:rsidP="00DA5C5F">
      <w:pPr>
        <w:rPr>
          <w:color w:val="000000" w:themeColor="text1"/>
        </w:rPr>
      </w:pPr>
      <w:r w:rsidRPr="00D11003">
        <w:rPr>
          <w:b/>
          <w:color w:val="000000" w:themeColor="text1"/>
        </w:rPr>
        <w:t>CEO:</w:t>
      </w:r>
      <w:r w:rsidRPr="00D11003">
        <w:rPr>
          <w:b/>
          <w:color w:val="000000" w:themeColor="text1"/>
          <w:spacing w:val="75"/>
        </w:rPr>
        <w:t xml:space="preserve"> </w:t>
      </w:r>
      <w:r w:rsidRPr="00D11003">
        <w:rPr>
          <w:color w:val="000000" w:themeColor="text1"/>
        </w:rPr>
        <w:t>Linda Haas Manley</w:t>
      </w:r>
    </w:p>
    <w:p w14:paraId="681F8968" w14:textId="4B76F978" w:rsidR="00BA63E5" w:rsidRPr="00DA5C5F" w:rsidRDefault="00DA5C5F" w:rsidP="00DA5C5F">
      <w:pPr>
        <w:rPr>
          <w:iCs/>
          <w:color w:val="000000" w:themeColor="text1"/>
        </w:rPr>
      </w:pPr>
      <w:r>
        <w:rPr>
          <w:b/>
          <w:color w:val="000000" w:themeColor="text1"/>
          <w:w w:val="105"/>
        </w:rPr>
        <w:t xml:space="preserve">CFO: </w:t>
      </w:r>
      <w:r w:rsidRPr="00DA5C5F">
        <w:rPr>
          <w:bCs/>
          <w:color w:val="000000" w:themeColor="text1"/>
          <w:w w:val="105"/>
        </w:rPr>
        <w:t>Excused</w:t>
      </w:r>
    </w:p>
    <w:p w14:paraId="0CE698D3" w14:textId="77777777" w:rsidR="00DA5C5F" w:rsidRPr="00D11003" w:rsidRDefault="00DA5C5F" w:rsidP="00BA63E5">
      <w:pPr>
        <w:pStyle w:val="NoSpacing"/>
        <w:rPr>
          <w:b/>
          <w:color w:val="000000" w:themeColor="text1"/>
          <w:w w:val="105"/>
        </w:rPr>
      </w:pPr>
    </w:p>
    <w:p w14:paraId="63BDA997" w14:textId="6D90B05A" w:rsidR="00BA63E5" w:rsidRPr="00D11003" w:rsidRDefault="00BA63E5" w:rsidP="00BA63E5">
      <w:pPr>
        <w:pStyle w:val="NoSpacing"/>
        <w:rPr>
          <w:color w:val="000000" w:themeColor="text1"/>
          <w:w w:val="105"/>
        </w:rPr>
      </w:pPr>
      <w:r w:rsidRPr="00D11003">
        <w:rPr>
          <w:b/>
          <w:color w:val="000000" w:themeColor="text1"/>
          <w:w w:val="105"/>
        </w:rPr>
        <w:t>Attendees:</w:t>
      </w:r>
      <w:r w:rsidRPr="00D11003">
        <w:rPr>
          <w:b/>
          <w:color w:val="000000" w:themeColor="text1"/>
          <w:spacing w:val="57"/>
          <w:w w:val="105"/>
        </w:rPr>
        <w:t xml:space="preserve"> </w:t>
      </w:r>
      <w:r w:rsidRPr="00D11003">
        <w:rPr>
          <w:color w:val="000000" w:themeColor="text1"/>
          <w:w w:val="105"/>
        </w:rPr>
        <w:t>Charlene</w:t>
      </w:r>
      <w:r w:rsidRPr="00D11003">
        <w:rPr>
          <w:color w:val="000000" w:themeColor="text1"/>
          <w:spacing w:val="-3"/>
          <w:w w:val="105"/>
        </w:rPr>
        <w:t xml:space="preserve"> </w:t>
      </w:r>
      <w:r w:rsidRPr="00D11003">
        <w:rPr>
          <w:color w:val="000000" w:themeColor="text1"/>
          <w:w w:val="105"/>
        </w:rPr>
        <w:t>Smart,</w:t>
      </w:r>
      <w:bookmarkStart w:id="0" w:name="_Hlk183507882"/>
      <w:r w:rsidR="00DA5C5F">
        <w:rPr>
          <w:color w:val="000000" w:themeColor="text1"/>
          <w:w w:val="105"/>
        </w:rPr>
        <w:t xml:space="preserve"> </w:t>
      </w:r>
      <w:r w:rsidRPr="00D11003">
        <w:rPr>
          <w:color w:val="000000" w:themeColor="text1"/>
          <w:w w:val="105"/>
        </w:rPr>
        <w:t>Katie Palmer-</w:t>
      </w:r>
      <w:bookmarkEnd w:id="0"/>
      <w:r w:rsidRPr="00D11003">
        <w:rPr>
          <w:color w:val="000000" w:themeColor="text1"/>
          <w:w w:val="105"/>
        </w:rPr>
        <w:t xml:space="preserve">House, John Penney, Dennis Conn, </w:t>
      </w:r>
      <w:r w:rsidRPr="00D11003">
        <w:rPr>
          <w:rFonts w:eastAsia="Times New Roman"/>
          <w:color w:val="000000" w:themeColor="text1"/>
          <w:spacing w:val="-2"/>
          <w:w w:val="105"/>
        </w:rPr>
        <w:t xml:space="preserve">Dylan Miyoshi, Sheba Abrahaim, and </w:t>
      </w:r>
      <w:proofErr w:type="spellStart"/>
      <w:r w:rsidRPr="00D11003">
        <w:rPr>
          <w:rFonts w:eastAsia="Times New Roman"/>
          <w:color w:val="000000" w:themeColor="text1"/>
          <w:spacing w:val="-2"/>
          <w:w w:val="105"/>
        </w:rPr>
        <w:t>Ondie</w:t>
      </w:r>
      <w:proofErr w:type="spellEnd"/>
      <w:r w:rsidRPr="00D11003">
        <w:rPr>
          <w:rFonts w:eastAsia="Times New Roman"/>
          <w:color w:val="000000" w:themeColor="text1"/>
          <w:spacing w:val="-2"/>
          <w:w w:val="105"/>
        </w:rPr>
        <w:t xml:space="preserve"> James entered at </w:t>
      </w:r>
      <w:r w:rsidR="00B0173F">
        <w:rPr>
          <w:rFonts w:eastAsia="Times New Roman"/>
          <w:color w:val="000000" w:themeColor="text1"/>
          <w:spacing w:val="-2"/>
          <w:w w:val="105"/>
        </w:rPr>
        <w:t>4:04</w:t>
      </w:r>
      <w:r w:rsidRPr="00D11003">
        <w:rPr>
          <w:rFonts w:eastAsia="Times New Roman"/>
          <w:color w:val="000000" w:themeColor="text1"/>
          <w:spacing w:val="-2"/>
          <w:w w:val="105"/>
        </w:rPr>
        <w:t xml:space="preserve"> pm</w:t>
      </w:r>
    </w:p>
    <w:p w14:paraId="7E1FEC82" w14:textId="77777777" w:rsidR="00BA63E5" w:rsidRPr="00D11003" w:rsidRDefault="00BA63E5" w:rsidP="00BA63E5">
      <w:pPr>
        <w:pStyle w:val="NoSpacing"/>
        <w:rPr>
          <w:rFonts w:eastAsia="Times New Roman"/>
          <w:b/>
          <w:color w:val="000000" w:themeColor="text1"/>
          <w:w w:val="105"/>
        </w:rPr>
      </w:pPr>
    </w:p>
    <w:p w14:paraId="29C1223A" w14:textId="5062277E" w:rsidR="00BA63E5" w:rsidRPr="00D11003" w:rsidRDefault="00BA63E5" w:rsidP="00BA63E5">
      <w:pPr>
        <w:pStyle w:val="NoSpacing"/>
        <w:rPr>
          <w:rFonts w:eastAsia="Times New Roman"/>
          <w:color w:val="000000" w:themeColor="text1"/>
          <w:spacing w:val="-2"/>
          <w:w w:val="105"/>
        </w:rPr>
      </w:pPr>
      <w:r w:rsidRPr="00D11003">
        <w:rPr>
          <w:rFonts w:eastAsia="Times New Roman"/>
          <w:b/>
          <w:color w:val="000000" w:themeColor="text1"/>
          <w:w w:val="105"/>
        </w:rPr>
        <w:t xml:space="preserve">Excused: </w:t>
      </w:r>
      <w:r w:rsidRPr="00D11003">
        <w:rPr>
          <w:color w:val="000000" w:themeColor="text1"/>
          <w:w w:val="105"/>
        </w:rPr>
        <w:t xml:space="preserve">Joshua Stratton, Supervisor Robert McKeon, </w:t>
      </w:r>
      <w:r w:rsidR="00B0173F" w:rsidRPr="00D11003">
        <w:rPr>
          <w:color w:val="000000" w:themeColor="text1"/>
          <w:w w:val="105"/>
        </w:rPr>
        <w:t>William Reuter</w:t>
      </w:r>
      <w:r w:rsidR="00B0173F">
        <w:rPr>
          <w:color w:val="000000" w:themeColor="text1"/>
          <w:w w:val="105"/>
        </w:rPr>
        <w:t xml:space="preserve">, </w:t>
      </w:r>
      <w:r w:rsidRPr="00D11003">
        <w:rPr>
          <w:rFonts w:eastAsia="Times New Roman"/>
          <w:color w:val="000000" w:themeColor="text1"/>
          <w:spacing w:val="-2"/>
          <w:w w:val="105"/>
        </w:rPr>
        <w:t xml:space="preserve">Kathleen Vacca, and </w:t>
      </w:r>
      <w:r w:rsidRPr="00D11003">
        <w:rPr>
          <w:rFonts w:eastAsia="Times New Roman"/>
          <w:color w:val="000000" w:themeColor="text1"/>
          <w:w w:val="105"/>
        </w:rPr>
        <w:t>Dr.</w:t>
      </w:r>
      <w:r w:rsidRPr="00D11003">
        <w:rPr>
          <w:rFonts w:eastAsia="Times New Roman"/>
          <w:color w:val="000000" w:themeColor="text1"/>
          <w:spacing w:val="-4"/>
          <w:w w:val="105"/>
        </w:rPr>
        <w:t xml:space="preserve"> </w:t>
      </w:r>
      <w:r w:rsidRPr="00D11003">
        <w:rPr>
          <w:rFonts w:eastAsia="Times New Roman"/>
          <w:color w:val="000000" w:themeColor="text1"/>
          <w:w w:val="105"/>
        </w:rPr>
        <w:t>David</w:t>
      </w:r>
      <w:r w:rsidRPr="00D11003">
        <w:rPr>
          <w:rFonts w:eastAsia="Times New Roman"/>
          <w:color w:val="000000" w:themeColor="text1"/>
          <w:spacing w:val="-2"/>
          <w:w w:val="105"/>
        </w:rPr>
        <w:t xml:space="preserve"> </w:t>
      </w:r>
      <w:r w:rsidRPr="00D11003">
        <w:rPr>
          <w:rFonts w:eastAsia="Times New Roman"/>
          <w:color w:val="000000" w:themeColor="text1"/>
          <w:w w:val="105"/>
        </w:rPr>
        <w:t>Scott</w:t>
      </w:r>
      <w:r w:rsidRPr="00D11003">
        <w:rPr>
          <w:rFonts w:eastAsia="Times New Roman"/>
          <w:color w:val="000000" w:themeColor="text1"/>
          <w:spacing w:val="-2"/>
          <w:w w:val="105"/>
        </w:rPr>
        <w:t xml:space="preserve"> </w:t>
      </w:r>
    </w:p>
    <w:p w14:paraId="714ACD3B" w14:textId="77777777" w:rsidR="00BA63E5" w:rsidRPr="00D11003" w:rsidRDefault="00BA63E5" w:rsidP="00BA63E5">
      <w:pPr>
        <w:spacing w:after="160"/>
        <w:rPr>
          <w:rFonts w:eastAsia="Times New Roman"/>
          <w:iCs/>
          <w:color w:val="000000" w:themeColor="text1"/>
        </w:rPr>
      </w:pPr>
      <w:r w:rsidRPr="00D11003">
        <w:rPr>
          <w:b/>
          <w:color w:val="000000" w:themeColor="text1"/>
          <w:w w:val="105"/>
        </w:rPr>
        <w:t>Absent:</w:t>
      </w:r>
      <w:r w:rsidRPr="00D11003">
        <w:rPr>
          <w:color w:val="000000" w:themeColor="text1"/>
          <w:spacing w:val="51"/>
          <w:w w:val="105"/>
        </w:rPr>
        <w:t xml:space="preserve"> </w:t>
      </w:r>
      <w:r w:rsidRPr="00D11003">
        <w:rPr>
          <w:color w:val="000000" w:themeColor="text1"/>
          <w:spacing w:val="-4"/>
          <w:w w:val="105"/>
        </w:rPr>
        <w:t>None</w:t>
      </w:r>
    </w:p>
    <w:p w14:paraId="5DB0392F" w14:textId="77777777" w:rsidR="00BA63E5" w:rsidRPr="00D11003" w:rsidRDefault="00BA63E5" w:rsidP="00BA63E5">
      <w:pPr>
        <w:rPr>
          <w:rFonts w:eastAsia="Times New Roman"/>
          <w:iCs/>
          <w:color w:val="000000" w:themeColor="text1"/>
        </w:rPr>
      </w:pPr>
      <w:r w:rsidRPr="00D11003">
        <w:rPr>
          <w:b/>
          <w:color w:val="000000" w:themeColor="text1"/>
          <w:w w:val="105"/>
        </w:rPr>
        <w:t>Quorum</w:t>
      </w:r>
      <w:r w:rsidRPr="00D11003">
        <w:rPr>
          <w:b/>
          <w:color w:val="000000" w:themeColor="text1"/>
          <w:spacing w:val="-5"/>
          <w:w w:val="105"/>
        </w:rPr>
        <w:t xml:space="preserve"> </w:t>
      </w:r>
      <w:r w:rsidRPr="00D11003">
        <w:rPr>
          <w:b/>
          <w:color w:val="000000" w:themeColor="text1"/>
          <w:w w:val="105"/>
        </w:rPr>
        <w:t>Present:</w:t>
      </w:r>
      <w:r w:rsidRPr="00D11003">
        <w:rPr>
          <w:color w:val="000000" w:themeColor="text1"/>
          <w:spacing w:val="49"/>
          <w:w w:val="105"/>
        </w:rPr>
        <w:t xml:space="preserve"> </w:t>
      </w:r>
      <w:r w:rsidRPr="00D11003">
        <w:rPr>
          <w:color w:val="000000" w:themeColor="text1"/>
          <w:spacing w:val="-5"/>
          <w:w w:val="105"/>
        </w:rPr>
        <w:t>Yes</w:t>
      </w:r>
    </w:p>
    <w:p w14:paraId="4C8E9784" w14:textId="77777777" w:rsidR="00BA63E5" w:rsidRPr="00D11003" w:rsidRDefault="00BA63E5" w:rsidP="00BA63E5">
      <w:pPr>
        <w:widowControl w:val="0"/>
        <w:autoSpaceDE w:val="0"/>
        <w:autoSpaceDN w:val="0"/>
        <w:rPr>
          <w:rFonts w:eastAsia="Times New Roman"/>
          <w:b/>
          <w:color w:val="000000" w:themeColor="text1"/>
        </w:rPr>
      </w:pPr>
    </w:p>
    <w:p w14:paraId="15577BD2" w14:textId="7ADD41C4" w:rsidR="00BA63E5" w:rsidRPr="00D11003" w:rsidRDefault="00BA63E5" w:rsidP="00BA63E5">
      <w:pPr>
        <w:widowControl w:val="0"/>
        <w:autoSpaceDE w:val="0"/>
        <w:autoSpaceDN w:val="0"/>
        <w:rPr>
          <w:rFonts w:eastAsia="Times New Roman"/>
          <w:color w:val="000000" w:themeColor="text1"/>
        </w:rPr>
      </w:pPr>
      <w:r w:rsidRPr="00D11003">
        <w:rPr>
          <w:rFonts w:eastAsia="Times New Roman"/>
          <w:b/>
          <w:color w:val="000000" w:themeColor="text1"/>
        </w:rPr>
        <w:t>Agency</w:t>
      </w:r>
      <w:r w:rsidRPr="00D11003">
        <w:rPr>
          <w:rFonts w:eastAsia="Times New Roman"/>
          <w:b/>
          <w:color w:val="000000" w:themeColor="text1"/>
          <w:spacing w:val="4"/>
        </w:rPr>
        <w:t xml:space="preserve"> </w:t>
      </w:r>
      <w:r w:rsidRPr="00D11003">
        <w:rPr>
          <w:rFonts w:eastAsia="Times New Roman"/>
          <w:b/>
          <w:color w:val="000000" w:themeColor="text1"/>
        </w:rPr>
        <w:t xml:space="preserve">Staff: </w:t>
      </w:r>
      <w:r w:rsidRPr="00D11003">
        <w:rPr>
          <w:rFonts w:eastAsia="Times New Roman"/>
          <w:color w:val="000000" w:themeColor="text1"/>
        </w:rPr>
        <w:t>Linda Haas Manley</w:t>
      </w:r>
      <w:r w:rsidR="00F13E18">
        <w:rPr>
          <w:rFonts w:eastAsia="Times New Roman"/>
          <w:color w:val="000000" w:themeColor="text1"/>
        </w:rPr>
        <w:t xml:space="preserve"> and </w:t>
      </w:r>
      <w:r w:rsidR="003F660A" w:rsidRPr="00D11003">
        <w:rPr>
          <w:rFonts w:eastAsia="Times New Roman"/>
          <w:color w:val="000000" w:themeColor="text1"/>
        </w:rPr>
        <w:t>Jill Harlow (Exec. Administrative</w:t>
      </w:r>
      <w:r w:rsidR="003F660A" w:rsidRPr="00D11003">
        <w:rPr>
          <w:rFonts w:eastAsia="Times New Roman"/>
          <w:color w:val="000000" w:themeColor="text1"/>
          <w:spacing w:val="3"/>
        </w:rPr>
        <w:t xml:space="preserve"> </w:t>
      </w:r>
      <w:r w:rsidR="003F660A" w:rsidRPr="00D11003">
        <w:rPr>
          <w:rFonts w:eastAsia="Times New Roman"/>
          <w:color w:val="000000" w:themeColor="text1"/>
          <w:spacing w:val="-2"/>
        </w:rPr>
        <w:t>Assistant)</w:t>
      </w:r>
      <w:r w:rsidRPr="00D11003">
        <w:rPr>
          <w:rFonts w:eastAsia="Times New Roman"/>
          <w:color w:val="000000" w:themeColor="text1"/>
        </w:rPr>
        <w:t>.</w:t>
      </w:r>
    </w:p>
    <w:p w14:paraId="5835EB19" w14:textId="77777777" w:rsidR="00BA63E5" w:rsidRPr="00D11003" w:rsidRDefault="00BA63E5" w:rsidP="00BA63E5">
      <w:pPr>
        <w:widowControl w:val="0"/>
        <w:autoSpaceDE w:val="0"/>
        <w:autoSpaceDN w:val="0"/>
        <w:rPr>
          <w:rFonts w:eastAsia="Times New Roman"/>
          <w:color w:val="000000" w:themeColor="text1"/>
          <w:w w:val="105"/>
        </w:rPr>
      </w:pPr>
      <w:r w:rsidRPr="00D11003">
        <w:rPr>
          <w:rFonts w:eastAsia="Times New Roman"/>
          <w:b/>
          <w:color w:val="000000" w:themeColor="text1"/>
          <w:w w:val="105"/>
        </w:rPr>
        <w:t>Guest:</w:t>
      </w:r>
      <w:r w:rsidRPr="00D11003">
        <w:rPr>
          <w:rFonts w:eastAsia="Times New Roman"/>
          <w:bCs/>
          <w:color w:val="000000" w:themeColor="text1"/>
          <w:w w:val="105"/>
        </w:rPr>
        <w:t xml:space="preserve"> None</w:t>
      </w:r>
    </w:p>
    <w:p w14:paraId="278906AF" w14:textId="77777777" w:rsidR="00BA63E5" w:rsidRPr="00D11003" w:rsidRDefault="00BA63E5" w:rsidP="00BA63E5">
      <w:pPr>
        <w:rPr>
          <w:b/>
          <w:color w:val="000000" w:themeColor="text1"/>
        </w:rPr>
      </w:pPr>
    </w:p>
    <w:p w14:paraId="4ED230EE" w14:textId="77777777" w:rsidR="00BA63E5" w:rsidRPr="00D11003" w:rsidRDefault="00BA63E5" w:rsidP="00BA63E5">
      <w:pPr>
        <w:rPr>
          <w:color w:val="000000" w:themeColor="text1"/>
        </w:rPr>
      </w:pPr>
      <w:r w:rsidRPr="00D11003">
        <w:rPr>
          <w:b/>
          <w:color w:val="000000" w:themeColor="text1"/>
        </w:rPr>
        <w:t>Meeting</w:t>
      </w:r>
      <w:r w:rsidRPr="00D11003">
        <w:rPr>
          <w:b/>
          <w:color w:val="000000" w:themeColor="text1"/>
          <w:spacing w:val="-3"/>
        </w:rPr>
        <w:t xml:space="preserve"> </w:t>
      </w:r>
      <w:r w:rsidRPr="00D11003">
        <w:rPr>
          <w:b/>
          <w:color w:val="000000" w:themeColor="text1"/>
        </w:rPr>
        <w:t>called</w:t>
      </w:r>
      <w:r w:rsidRPr="00D11003">
        <w:rPr>
          <w:b/>
          <w:color w:val="000000" w:themeColor="text1"/>
          <w:spacing w:val="-2"/>
        </w:rPr>
        <w:t xml:space="preserve"> </w:t>
      </w:r>
      <w:r w:rsidRPr="00D11003">
        <w:rPr>
          <w:b/>
          <w:color w:val="000000" w:themeColor="text1"/>
        </w:rPr>
        <w:t>to</w:t>
      </w:r>
      <w:r w:rsidRPr="00D11003">
        <w:rPr>
          <w:b/>
          <w:color w:val="000000" w:themeColor="text1"/>
          <w:spacing w:val="-3"/>
        </w:rPr>
        <w:t xml:space="preserve"> </w:t>
      </w:r>
      <w:r w:rsidRPr="00D11003">
        <w:rPr>
          <w:b/>
          <w:color w:val="000000" w:themeColor="text1"/>
        </w:rPr>
        <w:t>order:</w:t>
      </w:r>
      <w:r w:rsidRPr="00D11003">
        <w:rPr>
          <w:b/>
          <w:color w:val="000000" w:themeColor="text1"/>
          <w:spacing w:val="40"/>
        </w:rPr>
        <w:t xml:space="preserve"> </w:t>
      </w:r>
      <w:r w:rsidRPr="00D11003">
        <w:rPr>
          <w:rFonts w:eastAsia="Times New Roman"/>
          <w:color w:val="000000" w:themeColor="text1"/>
          <w:w w:val="105"/>
        </w:rPr>
        <w:t>Charlene</w:t>
      </w:r>
      <w:r w:rsidRPr="00D11003">
        <w:rPr>
          <w:rFonts w:eastAsia="Times New Roman"/>
          <w:color w:val="000000" w:themeColor="text1"/>
          <w:spacing w:val="-3"/>
          <w:w w:val="105"/>
        </w:rPr>
        <w:t xml:space="preserve"> </w:t>
      </w:r>
      <w:r w:rsidRPr="00D11003">
        <w:rPr>
          <w:rFonts w:eastAsia="Times New Roman"/>
          <w:color w:val="000000" w:themeColor="text1"/>
          <w:w w:val="105"/>
        </w:rPr>
        <w:t>Smart</w:t>
      </w:r>
      <w:r w:rsidRPr="00D11003">
        <w:rPr>
          <w:color w:val="000000" w:themeColor="text1"/>
        </w:rPr>
        <w:t>, President,</w:t>
      </w:r>
      <w:r w:rsidRPr="00D11003">
        <w:rPr>
          <w:color w:val="000000" w:themeColor="text1"/>
          <w:spacing w:val="-3"/>
        </w:rPr>
        <w:t xml:space="preserve"> </w:t>
      </w:r>
      <w:r w:rsidRPr="00D11003">
        <w:rPr>
          <w:color w:val="000000" w:themeColor="text1"/>
        </w:rPr>
        <w:t>called</w:t>
      </w:r>
      <w:r w:rsidRPr="00D11003">
        <w:rPr>
          <w:color w:val="000000" w:themeColor="text1"/>
          <w:spacing w:val="-3"/>
        </w:rPr>
        <w:t xml:space="preserve"> </w:t>
      </w:r>
      <w:r w:rsidRPr="00D11003">
        <w:rPr>
          <w:color w:val="000000" w:themeColor="text1"/>
        </w:rPr>
        <w:t>the</w:t>
      </w:r>
      <w:r w:rsidRPr="00D11003">
        <w:rPr>
          <w:color w:val="000000" w:themeColor="text1"/>
          <w:spacing w:val="-4"/>
        </w:rPr>
        <w:t xml:space="preserve"> </w:t>
      </w:r>
      <w:r w:rsidRPr="00D11003">
        <w:rPr>
          <w:color w:val="000000" w:themeColor="text1"/>
        </w:rPr>
        <w:t>meeting</w:t>
      </w:r>
      <w:r w:rsidRPr="00D11003">
        <w:rPr>
          <w:color w:val="000000" w:themeColor="text1"/>
          <w:spacing w:val="-3"/>
        </w:rPr>
        <w:t xml:space="preserve"> </w:t>
      </w:r>
      <w:r w:rsidRPr="00D11003">
        <w:rPr>
          <w:color w:val="000000" w:themeColor="text1"/>
        </w:rPr>
        <w:t>to</w:t>
      </w:r>
      <w:r w:rsidRPr="00D11003">
        <w:rPr>
          <w:color w:val="000000" w:themeColor="text1"/>
          <w:spacing w:val="-3"/>
        </w:rPr>
        <w:t xml:space="preserve"> </w:t>
      </w:r>
      <w:r w:rsidRPr="00D11003">
        <w:rPr>
          <w:color w:val="000000" w:themeColor="text1"/>
        </w:rPr>
        <w:t>order</w:t>
      </w:r>
      <w:r w:rsidRPr="00D11003">
        <w:rPr>
          <w:color w:val="000000" w:themeColor="text1"/>
          <w:spacing w:val="-4"/>
        </w:rPr>
        <w:t xml:space="preserve"> </w:t>
      </w:r>
      <w:r w:rsidRPr="00D11003">
        <w:rPr>
          <w:color w:val="000000" w:themeColor="text1"/>
        </w:rPr>
        <w:t xml:space="preserve">at </w:t>
      </w:r>
    </w:p>
    <w:p w14:paraId="70ABEDA1" w14:textId="070F789D" w:rsidR="00BA63E5" w:rsidRPr="00D11003" w:rsidRDefault="00BA63E5" w:rsidP="00BA63E5">
      <w:pPr>
        <w:rPr>
          <w:color w:val="000000" w:themeColor="text1"/>
        </w:rPr>
      </w:pPr>
      <w:r w:rsidRPr="00D11003">
        <w:rPr>
          <w:color w:val="000000" w:themeColor="text1"/>
        </w:rPr>
        <w:t>3:3</w:t>
      </w:r>
      <w:r w:rsidR="003F660A" w:rsidRPr="00D11003">
        <w:rPr>
          <w:color w:val="000000" w:themeColor="text1"/>
        </w:rPr>
        <w:t>7</w:t>
      </w:r>
      <w:r w:rsidRPr="00D11003">
        <w:rPr>
          <w:color w:val="000000" w:themeColor="text1"/>
        </w:rPr>
        <w:t xml:space="preserve"> pm.</w:t>
      </w:r>
    </w:p>
    <w:p w14:paraId="0EC82B28" w14:textId="2D81A566" w:rsidR="00BA63E5" w:rsidRPr="00D11003" w:rsidRDefault="00BA63E5" w:rsidP="00BA63E5">
      <w:pPr>
        <w:spacing w:after="120"/>
        <w:rPr>
          <w:color w:val="000000" w:themeColor="text1"/>
          <w:spacing w:val="-2"/>
        </w:rPr>
      </w:pPr>
      <w:r w:rsidRPr="00D11003">
        <w:rPr>
          <w:b/>
          <w:color w:val="000000" w:themeColor="text1"/>
        </w:rPr>
        <w:t>Roll</w:t>
      </w:r>
      <w:r w:rsidRPr="00D11003">
        <w:rPr>
          <w:b/>
          <w:color w:val="000000" w:themeColor="text1"/>
          <w:spacing w:val="-4"/>
        </w:rPr>
        <w:t xml:space="preserve"> </w:t>
      </w:r>
      <w:r w:rsidRPr="00D11003">
        <w:rPr>
          <w:b/>
          <w:color w:val="000000" w:themeColor="text1"/>
        </w:rPr>
        <w:t>Call:</w:t>
      </w:r>
      <w:r w:rsidRPr="00D11003">
        <w:rPr>
          <w:b/>
          <w:color w:val="000000" w:themeColor="text1"/>
          <w:spacing w:val="57"/>
        </w:rPr>
        <w:t xml:space="preserve"> </w:t>
      </w:r>
      <w:r w:rsidR="003F660A" w:rsidRPr="00D11003">
        <w:rPr>
          <w:color w:val="000000" w:themeColor="text1"/>
        </w:rPr>
        <w:t>Jill Harlow</w:t>
      </w:r>
      <w:r w:rsidRPr="00D11003">
        <w:rPr>
          <w:color w:val="000000" w:themeColor="text1"/>
        </w:rPr>
        <w:t xml:space="preserve"> conducted</w:t>
      </w:r>
      <w:r w:rsidRPr="00D11003">
        <w:rPr>
          <w:color w:val="000000" w:themeColor="text1"/>
          <w:spacing w:val="-1"/>
        </w:rPr>
        <w:t xml:space="preserve"> </w:t>
      </w:r>
      <w:r w:rsidRPr="00D11003">
        <w:rPr>
          <w:color w:val="000000" w:themeColor="text1"/>
        </w:rPr>
        <w:t>the</w:t>
      </w:r>
      <w:r w:rsidRPr="00D11003">
        <w:rPr>
          <w:color w:val="000000" w:themeColor="text1"/>
          <w:spacing w:val="-2"/>
        </w:rPr>
        <w:t xml:space="preserve"> </w:t>
      </w:r>
      <w:r w:rsidRPr="00D11003">
        <w:rPr>
          <w:color w:val="000000" w:themeColor="text1"/>
        </w:rPr>
        <w:t>roll</w:t>
      </w:r>
      <w:r w:rsidRPr="00D11003">
        <w:rPr>
          <w:color w:val="000000" w:themeColor="text1"/>
          <w:spacing w:val="-1"/>
        </w:rPr>
        <w:t xml:space="preserve"> </w:t>
      </w:r>
      <w:r w:rsidRPr="00D11003">
        <w:rPr>
          <w:color w:val="000000" w:themeColor="text1"/>
          <w:spacing w:val="-2"/>
        </w:rPr>
        <w:t>call.</w:t>
      </w:r>
    </w:p>
    <w:p w14:paraId="0AA39E5F" w14:textId="77777777" w:rsidR="003F660A" w:rsidRPr="00D11003" w:rsidRDefault="003F660A" w:rsidP="00BA63E5">
      <w:pPr>
        <w:rPr>
          <w:rFonts w:eastAsia="Times New Roman"/>
          <w:b/>
          <w:color w:val="000000" w:themeColor="text1"/>
        </w:rPr>
      </w:pPr>
    </w:p>
    <w:p w14:paraId="302C6623" w14:textId="21F13D81" w:rsidR="00BA63E5" w:rsidRPr="00D11003" w:rsidRDefault="003F660A" w:rsidP="00BA63E5">
      <w:pPr>
        <w:rPr>
          <w:rFonts w:eastAsia="Times New Roman"/>
          <w:color w:val="000000" w:themeColor="text1"/>
        </w:rPr>
      </w:pPr>
      <w:r w:rsidRPr="00D11003">
        <w:rPr>
          <w:rFonts w:eastAsia="Times New Roman"/>
          <w:b/>
          <w:color w:val="000000" w:themeColor="text1"/>
        </w:rPr>
        <w:t>October</w:t>
      </w:r>
      <w:r w:rsidR="00BA63E5" w:rsidRPr="00D11003">
        <w:rPr>
          <w:rFonts w:eastAsia="Times New Roman"/>
          <w:b/>
          <w:color w:val="000000" w:themeColor="text1"/>
        </w:rPr>
        <w:t xml:space="preserve"> Minutes:</w:t>
      </w:r>
      <w:r w:rsidR="00BA63E5" w:rsidRPr="00D11003">
        <w:rPr>
          <w:rFonts w:eastAsia="Times New Roman"/>
          <w:color w:val="000000" w:themeColor="text1"/>
          <w:spacing w:val="80"/>
        </w:rPr>
        <w:t xml:space="preserve"> </w:t>
      </w:r>
      <w:proofErr w:type="gramStart"/>
      <w:r w:rsidR="00BA63E5" w:rsidRPr="00D11003">
        <w:rPr>
          <w:rFonts w:eastAsia="Times New Roman"/>
          <w:color w:val="000000" w:themeColor="text1"/>
        </w:rPr>
        <w:t xml:space="preserve">The </w:t>
      </w:r>
      <w:r w:rsidRPr="00D11003">
        <w:rPr>
          <w:rFonts w:eastAsia="Times New Roman"/>
          <w:color w:val="000000" w:themeColor="text1"/>
        </w:rPr>
        <w:t>October</w:t>
      </w:r>
      <w:proofErr w:type="gramEnd"/>
      <w:r w:rsidR="00BA63E5" w:rsidRPr="00D11003">
        <w:rPr>
          <w:rFonts w:eastAsia="Times New Roman"/>
          <w:color w:val="000000" w:themeColor="text1"/>
        </w:rPr>
        <w:t xml:space="preserve"> minutes were distributed by e-mail prior to the meeting. </w:t>
      </w:r>
      <w:r w:rsidR="00BA63E5" w:rsidRPr="00D11003">
        <w:rPr>
          <w:rFonts w:eastAsia="Times New Roman"/>
          <w:color w:val="000000" w:themeColor="text1"/>
          <w:spacing w:val="-3"/>
        </w:rPr>
        <w:t xml:space="preserve">John Penney </w:t>
      </w:r>
      <w:r w:rsidR="00BA63E5" w:rsidRPr="00D11003">
        <w:rPr>
          <w:rFonts w:eastAsia="Times New Roman"/>
          <w:color w:val="000000" w:themeColor="text1"/>
        </w:rPr>
        <w:t>made</w:t>
      </w:r>
      <w:r w:rsidR="00BA63E5" w:rsidRPr="00D11003">
        <w:rPr>
          <w:rFonts w:eastAsia="Times New Roman"/>
          <w:color w:val="000000" w:themeColor="text1"/>
          <w:spacing w:val="-2"/>
        </w:rPr>
        <w:t xml:space="preserve"> </w:t>
      </w:r>
      <w:r w:rsidR="00BA63E5" w:rsidRPr="00D11003">
        <w:rPr>
          <w:rFonts w:eastAsia="Times New Roman"/>
          <w:color w:val="000000" w:themeColor="text1"/>
        </w:rPr>
        <w:t>the</w:t>
      </w:r>
      <w:r w:rsidR="00BA63E5" w:rsidRPr="00D11003">
        <w:rPr>
          <w:rFonts w:eastAsia="Times New Roman"/>
          <w:color w:val="000000" w:themeColor="text1"/>
          <w:spacing w:val="-4"/>
        </w:rPr>
        <w:t xml:space="preserve"> </w:t>
      </w:r>
      <w:r w:rsidR="00BA63E5" w:rsidRPr="00D11003">
        <w:rPr>
          <w:rFonts w:eastAsia="Times New Roman"/>
          <w:color w:val="000000" w:themeColor="text1"/>
        </w:rPr>
        <w:t>motion</w:t>
      </w:r>
      <w:r w:rsidR="00BA63E5" w:rsidRPr="00D11003">
        <w:rPr>
          <w:rFonts w:eastAsia="Times New Roman"/>
          <w:color w:val="000000" w:themeColor="text1"/>
          <w:spacing w:val="-3"/>
        </w:rPr>
        <w:t xml:space="preserve"> </w:t>
      </w:r>
      <w:r w:rsidR="00BA63E5" w:rsidRPr="00D11003">
        <w:rPr>
          <w:rFonts w:eastAsia="Times New Roman"/>
          <w:color w:val="000000" w:themeColor="text1"/>
        </w:rPr>
        <w:t>to</w:t>
      </w:r>
      <w:r w:rsidR="00BA63E5" w:rsidRPr="00D11003">
        <w:rPr>
          <w:rFonts w:eastAsia="Times New Roman"/>
          <w:color w:val="000000" w:themeColor="text1"/>
          <w:spacing w:val="-3"/>
        </w:rPr>
        <w:t xml:space="preserve"> </w:t>
      </w:r>
      <w:r w:rsidR="00BA63E5" w:rsidRPr="00D11003">
        <w:rPr>
          <w:rFonts w:eastAsia="Times New Roman"/>
          <w:color w:val="000000" w:themeColor="text1"/>
        </w:rPr>
        <w:t>accept</w:t>
      </w:r>
      <w:r w:rsidR="00BA63E5" w:rsidRPr="00D11003">
        <w:rPr>
          <w:rFonts w:eastAsia="Times New Roman"/>
          <w:color w:val="000000" w:themeColor="text1"/>
          <w:spacing w:val="-3"/>
        </w:rPr>
        <w:t xml:space="preserve"> </w:t>
      </w:r>
      <w:r w:rsidR="00BA63E5" w:rsidRPr="00D11003">
        <w:rPr>
          <w:rFonts w:eastAsia="Times New Roman"/>
          <w:color w:val="000000" w:themeColor="text1"/>
        </w:rPr>
        <w:t>the</w:t>
      </w:r>
      <w:r w:rsidR="00BA63E5" w:rsidRPr="00D11003">
        <w:rPr>
          <w:rFonts w:eastAsia="Times New Roman"/>
          <w:color w:val="000000" w:themeColor="text1"/>
          <w:spacing w:val="-2"/>
        </w:rPr>
        <w:t xml:space="preserve"> </w:t>
      </w:r>
      <w:r w:rsidR="00272F33">
        <w:rPr>
          <w:rFonts w:eastAsia="Times New Roman"/>
          <w:color w:val="000000" w:themeColor="text1"/>
          <w:spacing w:val="-2"/>
        </w:rPr>
        <w:t>October</w:t>
      </w:r>
      <w:r w:rsidR="00BA63E5" w:rsidRPr="00D11003">
        <w:rPr>
          <w:rFonts w:eastAsia="Times New Roman"/>
          <w:color w:val="000000" w:themeColor="text1"/>
        </w:rPr>
        <w:t xml:space="preserve"> minutes.</w:t>
      </w:r>
      <w:r w:rsidR="00BA63E5" w:rsidRPr="00D11003">
        <w:rPr>
          <w:rFonts w:eastAsia="Times New Roman"/>
          <w:color w:val="000000" w:themeColor="text1"/>
          <w:spacing w:val="-3"/>
        </w:rPr>
        <w:t xml:space="preserve"> Dennis Conn </w:t>
      </w:r>
      <w:r w:rsidR="00BA63E5" w:rsidRPr="00D11003">
        <w:rPr>
          <w:rFonts w:eastAsia="Times New Roman"/>
          <w:color w:val="000000" w:themeColor="text1"/>
        </w:rPr>
        <w:t>seconded the motion. All were in favor and the motion carried.</w:t>
      </w:r>
    </w:p>
    <w:p w14:paraId="325726EE" w14:textId="77777777" w:rsidR="00BA63E5" w:rsidRPr="00D11003" w:rsidRDefault="00BA63E5" w:rsidP="00BA63E5">
      <w:pPr>
        <w:widowControl w:val="0"/>
        <w:autoSpaceDE w:val="0"/>
        <w:autoSpaceDN w:val="0"/>
        <w:rPr>
          <w:b/>
          <w:bCs/>
          <w:color w:val="000000" w:themeColor="text1"/>
        </w:rPr>
      </w:pPr>
    </w:p>
    <w:p w14:paraId="07ECEFEA" w14:textId="4A88E2BA" w:rsidR="003F660A" w:rsidRDefault="001121BC" w:rsidP="00BA63E5">
      <w:pPr>
        <w:widowControl w:val="0"/>
        <w:autoSpaceDE w:val="0"/>
        <w:autoSpaceDN w:val="0"/>
        <w:rPr>
          <w:b/>
          <w:bCs/>
          <w:color w:val="000000" w:themeColor="text1"/>
        </w:rPr>
      </w:pPr>
      <w:r>
        <w:rPr>
          <w:b/>
          <w:bCs/>
          <w:color w:val="000000" w:themeColor="text1"/>
        </w:rPr>
        <w:t>Presidents Report:</w:t>
      </w:r>
    </w:p>
    <w:p w14:paraId="34BD19B5" w14:textId="2B14C757" w:rsidR="001121BC" w:rsidRPr="001121BC" w:rsidRDefault="001121BC" w:rsidP="00BA63E5">
      <w:pPr>
        <w:widowControl w:val="0"/>
        <w:autoSpaceDE w:val="0"/>
        <w:autoSpaceDN w:val="0"/>
        <w:rPr>
          <w:color w:val="000000" w:themeColor="text1"/>
        </w:rPr>
      </w:pPr>
      <w:r w:rsidRPr="001121BC">
        <w:rPr>
          <w:color w:val="000000" w:themeColor="text1"/>
        </w:rPr>
        <w:t xml:space="preserve">Welcomed Sheba Abrahaim and </w:t>
      </w:r>
      <w:proofErr w:type="spellStart"/>
      <w:r w:rsidRPr="001121BC">
        <w:rPr>
          <w:color w:val="000000" w:themeColor="text1"/>
        </w:rPr>
        <w:t>Ondie</w:t>
      </w:r>
      <w:proofErr w:type="spellEnd"/>
      <w:r w:rsidRPr="001121BC">
        <w:rPr>
          <w:color w:val="000000" w:themeColor="text1"/>
        </w:rPr>
        <w:t xml:space="preserve"> James as new board members.</w:t>
      </w:r>
    </w:p>
    <w:p w14:paraId="560CD0ED" w14:textId="77777777" w:rsidR="003F660A" w:rsidRPr="00D11003" w:rsidRDefault="003F660A" w:rsidP="003F660A">
      <w:pPr>
        <w:pStyle w:val="BodyText"/>
        <w:ind w:left="409" w:right="646"/>
        <w:jc w:val="center"/>
        <w:rPr>
          <w:rFonts w:ascii="Times New Roman" w:hAnsi="Times New Roman" w:cs="Times New Roman"/>
          <w:color w:val="000000" w:themeColor="text1"/>
          <w:spacing w:val="-2"/>
          <w:sz w:val="24"/>
          <w:szCs w:val="24"/>
          <w:u w:val="single" w:color="4B4B4B"/>
        </w:rPr>
      </w:pPr>
    </w:p>
    <w:p w14:paraId="61634882" w14:textId="77777777" w:rsidR="003F660A" w:rsidRPr="00D11003" w:rsidRDefault="003F660A" w:rsidP="003F660A">
      <w:pPr>
        <w:pStyle w:val="BodyText"/>
        <w:ind w:left="409" w:right="646"/>
        <w:jc w:val="center"/>
        <w:rPr>
          <w:rFonts w:ascii="Times New Roman" w:hAnsi="Times New Roman" w:cs="Times New Roman"/>
          <w:color w:val="000000" w:themeColor="text1"/>
          <w:spacing w:val="-2"/>
          <w:sz w:val="24"/>
          <w:szCs w:val="24"/>
          <w:u w:val="single" w:color="4B4B4B"/>
        </w:rPr>
      </w:pPr>
    </w:p>
    <w:p w14:paraId="42E5C908" w14:textId="77777777" w:rsidR="003F660A" w:rsidRPr="00D11003" w:rsidRDefault="003F660A" w:rsidP="003F660A">
      <w:pPr>
        <w:pStyle w:val="BodyText"/>
        <w:ind w:left="409" w:right="646"/>
        <w:jc w:val="center"/>
        <w:rPr>
          <w:rFonts w:ascii="Times New Roman" w:hAnsi="Times New Roman" w:cs="Times New Roman"/>
          <w:color w:val="000000" w:themeColor="text1"/>
          <w:spacing w:val="-2"/>
          <w:sz w:val="24"/>
          <w:szCs w:val="24"/>
          <w:u w:val="single" w:color="4B4B4B"/>
        </w:rPr>
      </w:pPr>
    </w:p>
    <w:p w14:paraId="25CAB5DB" w14:textId="77777777" w:rsidR="003F660A" w:rsidRPr="00D11003" w:rsidRDefault="003F660A" w:rsidP="003F660A">
      <w:pPr>
        <w:pStyle w:val="BodyText"/>
        <w:ind w:left="409" w:right="646"/>
        <w:jc w:val="center"/>
        <w:rPr>
          <w:rFonts w:ascii="Times New Roman" w:hAnsi="Times New Roman" w:cs="Times New Roman"/>
          <w:color w:val="000000" w:themeColor="text1"/>
          <w:spacing w:val="-2"/>
          <w:sz w:val="24"/>
          <w:szCs w:val="24"/>
          <w:u w:val="single" w:color="4B4B4B"/>
        </w:rPr>
      </w:pPr>
    </w:p>
    <w:p w14:paraId="1F742706" w14:textId="77777777" w:rsidR="003F660A" w:rsidRPr="00D11003" w:rsidRDefault="003F660A" w:rsidP="003F660A">
      <w:pPr>
        <w:pStyle w:val="BodyText"/>
        <w:ind w:left="409" w:right="646"/>
        <w:jc w:val="center"/>
        <w:rPr>
          <w:rFonts w:ascii="Times New Roman" w:hAnsi="Times New Roman" w:cs="Times New Roman"/>
          <w:color w:val="000000" w:themeColor="text1"/>
          <w:spacing w:val="-2"/>
          <w:sz w:val="24"/>
          <w:szCs w:val="24"/>
          <w:u w:val="single" w:color="4B4B4B"/>
        </w:rPr>
      </w:pPr>
    </w:p>
    <w:p w14:paraId="6AA9EFB3" w14:textId="02D1EC1B" w:rsidR="003F660A" w:rsidRPr="00D11003" w:rsidRDefault="003F660A" w:rsidP="009D05EE">
      <w:pPr>
        <w:pStyle w:val="BodyText"/>
        <w:ind w:right="646"/>
        <w:jc w:val="center"/>
        <w:rPr>
          <w:rFonts w:ascii="Times New Roman" w:hAnsi="Times New Roman" w:cs="Times New Roman"/>
          <w:b/>
          <w:bCs/>
          <w:color w:val="000000" w:themeColor="text1"/>
          <w:sz w:val="24"/>
          <w:szCs w:val="24"/>
        </w:rPr>
      </w:pPr>
      <w:r w:rsidRPr="00D11003">
        <w:rPr>
          <w:rFonts w:ascii="Times New Roman" w:hAnsi="Times New Roman" w:cs="Times New Roman"/>
          <w:b/>
          <w:bCs/>
          <w:color w:val="000000" w:themeColor="text1"/>
          <w:spacing w:val="-2"/>
          <w:sz w:val="24"/>
          <w:szCs w:val="24"/>
          <w:u w:val="single" w:color="4B4B4B"/>
        </w:rPr>
        <w:t>Finance</w:t>
      </w:r>
      <w:r w:rsidRPr="00D11003">
        <w:rPr>
          <w:rFonts w:ascii="Times New Roman" w:hAnsi="Times New Roman" w:cs="Times New Roman"/>
          <w:b/>
          <w:bCs/>
          <w:color w:val="000000" w:themeColor="text1"/>
          <w:spacing w:val="4"/>
          <w:sz w:val="24"/>
          <w:szCs w:val="24"/>
          <w:u w:val="single" w:color="4B4B4B"/>
        </w:rPr>
        <w:t xml:space="preserve"> </w:t>
      </w:r>
      <w:r w:rsidRPr="00D11003">
        <w:rPr>
          <w:rFonts w:ascii="Times New Roman" w:hAnsi="Times New Roman" w:cs="Times New Roman"/>
          <w:b/>
          <w:bCs/>
          <w:color w:val="000000" w:themeColor="text1"/>
          <w:spacing w:val="-2"/>
          <w:sz w:val="24"/>
          <w:szCs w:val="24"/>
          <w:u w:val="single" w:color="4B4B4B"/>
        </w:rPr>
        <w:t>Committee</w:t>
      </w:r>
      <w:r w:rsidRPr="00D11003">
        <w:rPr>
          <w:rFonts w:ascii="Times New Roman" w:hAnsi="Times New Roman" w:cs="Times New Roman"/>
          <w:b/>
          <w:bCs/>
          <w:color w:val="000000" w:themeColor="text1"/>
          <w:spacing w:val="5"/>
          <w:sz w:val="24"/>
          <w:szCs w:val="24"/>
          <w:u w:val="single" w:color="4B4B4B"/>
        </w:rPr>
        <w:t xml:space="preserve"> </w:t>
      </w:r>
      <w:r w:rsidRPr="00D11003">
        <w:rPr>
          <w:rFonts w:ascii="Times New Roman" w:hAnsi="Times New Roman" w:cs="Times New Roman"/>
          <w:b/>
          <w:bCs/>
          <w:color w:val="000000" w:themeColor="text1"/>
          <w:spacing w:val="-2"/>
          <w:sz w:val="24"/>
          <w:szCs w:val="24"/>
          <w:u w:val="single" w:color="4B4B4B"/>
        </w:rPr>
        <w:t>Minutes</w:t>
      </w:r>
    </w:p>
    <w:p w14:paraId="145D9C7E" w14:textId="77777777" w:rsidR="003F660A" w:rsidRPr="00D11003" w:rsidRDefault="003F660A" w:rsidP="003F660A">
      <w:pPr>
        <w:pStyle w:val="BodyText"/>
        <w:spacing w:before="260"/>
        <w:rPr>
          <w:rFonts w:ascii="Times New Roman" w:hAnsi="Times New Roman" w:cs="Times New Roman"/>
          <w:color w:val="000000" w:themeColor="text1"/>
          <w:sz w:val="24"/>
          <w:szCs w:val="24"/>
        </w:rPr>
      </w:pPr>
    </w:p>
    <w:p w14:paraId="664947EA" w14:textId="344A5D8A" w:rsidR="003F660A" w:rsidRPr="00D11003" w:rsidRDefault="003F660A" w:rsidP="003F660A">
      <w:pPr>
        <w:ind w:left="409" w:right="721"/>
        <w:jc w:val="center"/>
        <w:rPr>
          <w:b/>
          <w:color w:val="000000" w:themeColor="text1"/>
        </w:rPr>
      </w:pPr>
      <w:r w:rsidRPr="00D11003">
        <w:rPr>
          <w:b/>
          <w:color w:val="000000" w:themeColor="text1"/>
          <w:u w:val="single" w:color="4B4B4B"/>
        </w:rPr>
        <w:t>Finance</w:t>
      </w:r>
      <w:r w:rsidRPr="00D11003">
        <w:rPr>
          <w:b/>
          <w:color w:val="000000" w:themeColor="text1"/>
          <w:spacing w:val="9"/>
          <w:u w:val="single" w:color="4B4B4B"/>
        </w:rPr>
        <w:t xml:space="preserve"> </w:t>
      </w:r>
      <w:r w:rsidRPr="00D11003">
        <w:rPr>
          <w:b/>
          <w:color w:val="000000" w:themeColor="text1"/>
          <w:u w:val="single" w:color="4B4B4B"/>
        </w:rPr>
        <w:t>Committee</w:t>
      </w:r>
      <w:r w:rsidRPr="00D11003">
        <w:rPr>
          <w:b/>
          <w:color w:val="000000" w:themeColor="text1"/>
          <w:spacing w:val="10"/>
          <w:u w:val="single" w:color="4B4B4B"/>
        </w:rPr>
        <w:t xml:space="preserve"> </w:t>
      </w:r>
      <w:r w:rsidRPr="00D11003">
        <w:rPr>
          <w:b/>
          <w:color w:val="000000" w:themeColor="text1"/>
          <w:u w:val="single" w:color="4B4B4B"/>
        </w:rPr>
        <w:t>Members:</w:t>
      </w:r>
      <w:r w:rsidRPr="00D11003">
        <w:rPr>
          <w:b/>
          <w:color w:val="000000" w:themeColor="text1"/>
          <w:spacing w:val="29"/>
          <w:u w:val="single" w:color="4B4B4B"/>
        </w:rPr>
        <w:t xml:space="preserve"> </w:t>
      </w:r>
      <w:r w:rsidRPr="00D11003">
        <w:rPr>
          <w:b/>
          <w:color w:val="000000" w:themeColor="text1"/>
          <w:u w:val="single" w:color="4B4B4B"/>
        </w:rPr>
        <w:t>Charlene</w:t>
      </w:r>
      <w:r w:rsidRPr="00D11003">
        <w:rPr>
          <w:b/>
          <w:color w:val="000000" w:themeColor="text1"/>
          <w:spacing w:val="9"/>
          <w:u w:val="single" w:color="4B4B4B"/>
        </w:rPr>
        <w:t xml:space="preserve"> </w:t>
      </w:r>
      <w:r w:rsidRPr="00D11003">
        <w:rPr>
          <w:b/>
          <w:color w:val="000000" w:themeColor="text1"/>
          <w:u w:val="single" w:color="4B4B4B"/>
        </w:rPr>
        <w:t>Smart,</w:t>
      </w:r>
      <w:r w:rsidRPr="00D11003">
        <w:rPr>
          <w:b/>
          <w:color w:val="000000" w:themeColor="text1"/>
          <w:spacing w:val="12"/>
          <w:u w:val="single" w:color="4B4B4B"/>
        </w:rPr>
        <w:t xml:space="preserve"> </w:t>
      </w:r>
      <w:r w:rsidRPr="00D11003">
        <w:rPr>
          <w:b/>
          <w:color w:val="000000" w:themeColor="text1"/>
          <w:u w:val="single" w:color="4B4B4B"/>
        </w:rPr>
        <w:t>Josh</w:t>
      </w:r>
      <w:r w:rsidRPr="00D11003">
        <w:rPr>
          <w:b/>
          <w:color w:val="000000" w:themeColor="text1"/>
          <w:spacing w:val="11"/>
          <w:u w:val="single" w:color="4B4B4B"/>
        </w:rPr>
        <w:t xml:space="preserve"> </w:t>
      </w:r>
      <w:r w:rsidRPr="00D11003">
        <w:rPr>
          <w:b/>
          <w:color w:val="000000" w:themeColor="text1"/>
          <w:spacing w:val="-2"/>
          <w:u w:val="single" w:color="4B4B4B"/>
        </w:rPr>
        <w:t>Stratton.</w:t>
      </w:r>
    </w:p>
    <w:p w14:paraId="08604015" w14:textId="77777777" w:rsidR="00C5570C" w:rsidRDefault="003F660A" w:rsidP="003F660A">
      <w:pPr>
        <w:spacing w:before="143" w:line="357" w:lineRule="auto"/>
        <w:ind w:left="2387" w:right="2833"/>
        <w:jc w:val="center"/>
        <w:rPr>
          <w:b/>
          <w:color w:val="000000" w:themeColor="text1"/>
          <w:spacing w:val="-4"/>
        </w:rPr>
      </w:pPr>
      <w:r w:rsidRPr="00D11003">
        <w:rPr>
          <w:b/>
          <w:color w:val="000000" w:themeColor="text1"/>
          <w:spacing w:val="-4"/>
          <w:u w:val="single" w:color="474747"/>
        </w:rPr>
        <w:t>Dennis</w:t>
      </w:r>
      <w:r w:rsidRPr="00D11003">
        <w:rPr>
          <w:b/>
          <w:color w:val="000000" w:themeColor="text1"/>
          <w:spacing w:val="-2"/>
          <w:u w:val="single" w:color="474747"/>
        </w:rPr>
        <w:t xml:space="preserve"> </w:t>
      </w:r>
      <w:r w:rsidRPr="00D11003">
        <w:rPr>
          <w:b/>
          <w:color w:val="000000" w:themeColor="text1"/>
          <w:spacing w:val="-4"/>
          <w:u w:val="single" w:color="474747"/>
        </w:rPr>
        <w:t>Conn</w:t>
      </w:r>
      <w:r w:rsidRPr="00D11003">
        <w:rPr>
          <w:b/>
          <w:color w:val="000000" w:themeColor="text1"/>
          <w:spacing w:val="2"/>
          <w:u w:val="single" w:color="474747"/>
        </w:rPr>
        <w:t xml:space="preserve"> </w:t>
      </w:r>
      <w:r w:rsidRPr="00D11003">
        <w:rPr>
          <w:b/>
          <w:color w:val="000000" w:themeColor="text1"/>
          <w:spacing w:val="-4"/>
          <w:u w:val="single" w:color="474747"/>
        </w:rPr>
        <w:t>and</w:t>
      </w:r>
      <w:r w:rsidRPr="00D11003">
        <w:rPr>
          <w:b/>
          <w:color w:val="000000" w:themeColor="text1"/>
          <w:spacing w:val="-7"/>
          <w:u w:val="single" w:color="474747"/>
        </w:rPr>
        <w:t xml:space="preserve"> </w:t>
      </w:r>
      <w:r w:rsidRPr="00D11003">
        <w:rPr>
          <w:b/>
          <w:color w:val="000000" w:themeColor="text1"/>
          <w:spacing w:val="-4"/>
          <w:u w:val="single" w:color="474747"/>
        </w:rPr>
        <w:t>Teresa</w:t>
      </w:r>
      <w:r w:rsidRPr="00D11003">
        <w:rPr>
          <w:b/>
          <w:color w:val="000000" w:themeColor="text1"/>
          <w:spacing w:val="-1"/>
          <w:u w:val="single" w:color="474747"/>
        </w:rPr>
        <w:t xml:space="preserve"> </w:t>
      </w:r>
      <w:r w:rsidRPr="00D11003">
        <w:rPr>
          <w:b/>
          <w:color w:val="000000" w:themeColor="text1"/>
          <w:spacing w:val="-4"/>
          <w:u w:val="single" w:color="474747"/>
        </w:rPr>
        <w:t>Paino</w:t>
      </w:r>
      <w:r w:rsidRPr="00D11003">
        <w:rPr>
          <w:b/>
          <w:color w:val="000000" w:themeColor="text1"/>
          <w:spacing w:val="-4"/>
        </w:rPr>
        <w:t xml:space="preserve"> </w:t>
      </w:r>
    </w:p>
    <w:p w14:paraId="2458DA6A" w14:textId="3F27A780" w:rsidR="003F660A" w:rsidRPr="00D11003" w:rsidRDefault="009741E7" w:rsidP="003F660A">
      <w:pPr>
        <w:spacing w:before="143" w:line="357" w:lineRule="auto"/>
        <w:ind w:left="2387" w:right="2833"/>
        <w:jc w:val="center"/>
        <w:rPr>
          <w:b/>
          <w:color w:val="000000" w:themeColor="text1"/>
        </w:rPr>
      </w:pPr>
      <w:r>
        <w:rPr>
          <w:b/>
          <w:color w:val="000000" w:themeColor="text1"/>
          <w:u w:val="single" w:color="4B4B4B"/>
        </w:rPr>
        <w:t>November 18</w:t>
      </w:r>
      <w:r w:rsidR="003F660A" w:rsidRPr="00D11003">
        <w:rPr>
          <w:b/>
          <w:color w:val="000000" w:themeColor="text1"/>
          <w:u w:val="single" w:color="4B4B4B"/>
        </w:rPr>
        <w:t>,</w:t>
      </w:r>
      <w:r w:rsidR="003F660A" w:rsidRPr="00D11003">
        <w:rPr>
          <w:b/>
          <w:color w:val="000000" w:themeColor="text1"/>
          <w:spacing w:val="40"/>
          <w:u w:val="single" w:color="4B4B4B"/>
        </w:rPr>
        <w:t xml:space="preserve"> </w:t>
      </w:r>
      <w:r w:rsidR="003F660A" w:rsidRPr="00D11003">
        <w:rPr>
          <w:b/>
          <w:color w:val="000000" w:themeColor="text1"/>
          <w:u w:val="single" w:color="4B4B4B"/>
        </w:rPr>
        <w:t>2025</w:t>
      </w:r>
    </w:p>
    <w:p w14:paraId="7FBFD864" w14:textId="77777777" w:rsidR="003F660A" w:rsidRPr="00D11003" w:rsidRDefault="003F660A" w:rsidP="003F660A">
      <w:pPr>
        <w:pStyle w:val="BodyText"/>
        <w:spacing w:before="160"/>
        <w:rPr>
          <w:rFonts w:ascii="Times New Roman" w:hAnsi="Times New Roman" w:cs="Times New Roman"/>
          <w:b/>
          <w:color w:val="000000" w:themeColor="text1"/>
          <w:sz w:val="24"/>
          <w:szCs w:val="24"/>
        </w:rPr>
      </w:pPr>
    </w:p>
    <w:p w14:paraId="7DDD63E5" w14:textId="77777777" w:rsidR="003F660A" w:rsidRPr="00D11003" w:rsidRDefault="003F660A" w:rsidP="003F660A">
      <w:pPr>
        <w:ind w:left="409" w:right="1017"/>
        <w:jc w:val="center"/>
        <w:rPr>
          <w:b/>
          <w:color w:val="000000" w:themeColor="text1"/>
        </w:rPr>
      </w:pPr>
      <w:r w:rsidRPr="00D11003">
        <w:rPr>
          <w:b/>
          <w:color w:val="000000" w:themeColor="text1"/>
          <w:w w:val="90"/>
          <w:u w:val="single" w:color="474747"/>
        </w:rPr>
        <w:t>Funding</w:t>
      </w:r>
      <w:r w:rsidRPr="00D11003">
        <w:rPr>
          <w:b/>
          <w:color w:val="000000" w:themeColor="text1"/>
          <w:spacing w:val="-1"/>
          <w:u w:val="single" w:color="474747"/>
        </w:rPr>
        <w:t xml:space="preserve"> </w:t>
      </w:r>
      <w:r w:rsidRPr="00D11003">
        <w:rPr>
          <w:b/>
          <w:color w:val="000000" w:themeColor="text1"/>
          <w:spacing w:val="-2"/>
          <w:u w:val="single" w:color="474747"/>
        </w:rPr>
        <w:t>Reductions/Increases/Impact</w:t>
      </w:r>
    </w:p>
    <w:p w14:paraId="4ED77F0D" w14:textId="77777777" w:rsidR="00634547" w:rsidRPr="009741E7" w:rsidRDefault="003F660A" w:rsidP="00634547">
      <w:pPr>
        <w:pStyle w:val="ListParagraph"/>
        <w:widowControl w:val="0"/>
        <w:numPr>
          <w:ilvl w:val="0"/>
          <w:numId w:val="1"/>
        </w:numPr>
        <w:tabs>
          <w:tab w:val="left" w:pos="775"/>
        </w:tabs>
        <w:autoSpaceDE w:val="0"/>
        <w:autoSpaceDN w:val="0"/>
        <w:spacing w:before="258"/>
        <w:ind w:left="775"/>
        <w:contextualSpacing w:val="0"/>
        <w:rPr>
          <w:color w:val="000000" w:themeColor="text1"/>
          <w:position w:val="3"/>
        </w:rPr>
      </w:pPr>
      <w:r w:rsidRPr="00D11003">
        <w:rPr>
          <w:color w:val="000000" w:themeColor="text1"/>
          <w:spacing w:val="-4"/>
        </w:rPr>
        <w:t>Cost</w:t>
      </w:r>
      <w:r w:rsidRPr="00D11003">
        <w:rPr>
          <w:color w:val="000000" w:themeColor="text1"/>
          <w:spacing w:val="-13"/>
        </w:rPr>
        <w:t xml:space="preserve"> </w:t>
      </w:r>
      <w:r w:rsidRPr="00D11003">
        <w:rPr>
          <w:color w:val="000000" w:themeColor="text1"/>
          <w:spacing w:val="-4"/>
        </w:rPr>
        <w:t>Savings</w:t>
      </w:r>
      <w:r w:rsidRPr="00D11003">
        <w:rPr>
          <w:color w:val="000000" w:themeColor="text1"/>
          <w:spacing w:val="-10"/>
        </w:rPr>
        <w:t xml:space="preserve"> </w:t>
      </w:r>
      <w:r w:rsidRPr="00D11003">
        <w:rPr>
          <w:color w:val="000000" w:themeColor="text1"/>
          <w:spacing w:val="-4"/>
        </w:rPr>
        <w:t>handout</w:t>
      </w:r>
      <w:r w:rsidRPr="00D11003">
        <w:rPr>
          <w:color w:val="000000" w:themeColor="text1"/>
          <w:spacing w:val="-11"/>
        </w:rPr>
        <w:t xml:space="preserve"> </w:t>
      </w:r>
      <w:r w:rsidRPr="00D11003">
        <w:rPr>
          <w:color w:val="000000" w:themeColor="text1"/>
          <w:spacing w:val="-4"/>
        </w:rPr>
        <w:t>has</w:t>
      </w:r>
      <w:r w:rsidRPr="00D11003">
        <w:rPr>
          <w:color w:val="000000" w:themeColor="text1"/>
          <w:spacing w:val="-5"/>
        </w:rPr>
        <w:t xml:space="preserve"> </w:t>
      </w:r>
      <w:r w:rsidRPr="00D11003">
        <w:rPr>
          <w:color w:val="000000" w:themeColor="text1"/>
          <w:spacing w:val="-4"/>
        </w:rPr>
        <w:t>been updated.</w:t>
      </w:r>
    </w:p>
    <w:p w14:paraId="2E4E0BC7" w14:textId="2E50998A" w:rsidR="009741E7" w:rsidRPr="009741E7" w:rsidRDefault="009741E7" w:rsidP="00634547">
      <w:pPr>
        <w:pStyle w:val="ListParagraph"/>
        <w:widowControl w:val="0"/>
        <w:numPr>
          <w:ilvl w:val="0"/>
          <w:numId w:val="1"/>
        </w:numPr>
        <w:tabs>
          <w:tab w:val="left" w:pos="775"/>
        </w:tabs>
        <w:autoSpaceDE w:val="0"/>
        <w:autoSpaceDN w:val="0"/>
        <w:spacing w:before="258"/>
        <w:ind w:left="775"/>
        <w:contextualSpacing w:val="0"/>
        <w:rPr>
          <w:color w:val="000000" w:themeColor="text1"/>
          <w:position w:val="3"/>
        </w:rPr>
      </w:pPr>
      <w:r>
        <w:rPr>
          <w:color w:val="000000" w:themeColor="text1"/>
          <w:spacing w:val="-4"/>
        </w:rPr>
        <w:t>$10,000 food pantry donation by Central Hudson.</w:t>
      </w:r>
    </w:p>
    <w:p w14:paraId="75F4EAA2" w14:textId="3A28C5B4" w:rsidR="009741E7" w:rsidRPr="009741E7" w:rsidRDefault="009741E7" w:rsidP="00634547">
      <w:pPr>
        <w:pStyle w:val="ListParagraph"/>
        <w:widowControl w:val="0"/>
        <w:numPr>
          <w:ilvl w:val="0"/>
          <w:numId w:val="1"/>
        </w:numPr>
        <w:tabs>
          <w:tab w:val="left" w:pos="775"/>
        </w:tabs>
        <w:autoSpaceDE w:val="0"/>
        <w:autoSpaceDN w:val="0"/>
        <w:spacing w:before="258"/>
        <w:ind w:left="775"/>
        <w:contextualSpacing w:val="0"/>
        <w:rPr>
          <w:color w:val="000000" w:themeColor="text1"/>
          <w:position w:val="3"/>
        </w:rPr>
      </w:pPr>
      <w:r>
        <w:rPr>
          <w:color w:val="000000" w:themeColor="text1"/>
          <w:spacing w:val="-4"/>
        </w:rPr>
        <w:t>Multiple individual donations for food pantries.</w:t>
      </w:r>
    </w:p>
    <w:p w14:paraId="7135B473" w14:textId="5DA72FE8" w:rsidR="009741E7" w:rsidRPr="009741E7" w:rsidRDefault="009741E7" w:rsidP="00634547">
      <w:pPr>
        <w:pStyle w:val="ListParagraph"/>
        <w:widowControl w:val="0"/>
        <w:numPr>
          <w:ilvl w:val="0"/>
          <w:numId w:val="1"/>
        </w:numPr>
        <w:tabs>
          <w:tab w:val="left" w:pos="775"/>
        </w:tabs>
        <w:autoSpaceDE w:val="0"/>
        <w:autoSpaceDN w:val="0"/>
        <w:spacing w:before="258"/>
        <w:ind w:left="775"/>
        <w:contextualSpacing w:val="0"/>
        <w:rPr>
          <w:color w:val="000000" w:themeColor="text1"/>
          <w:position w:val="3"/>
        </w:rPr>
      </w:pPr>
      <w:r>
        <w:rPr>
          <w:color w:val="000000" w:themeColor="text1"/>
          <w:spacing w:val="-4"/>
        </w:rPr>
        <w:t>Current cash flow status: funding stalled federally.</w:t>
      </w:r>
    </w:p>
    <w:p w14:paraId="132AAB0D" w14:textId="0E6E57BE" w:rsidR="009741E7" w:rsidRPr="00634547" w:rsidRDefault="009741E7" w:rsidP="00634547">
      <w:pPr>
        <w:pStyle w:val="ListParagraph"/>
        <w:widowControl w:val="0"/>
        <w:numPr>
          <w:ilvl w:val="0"/>
          <w:numId w:val="1"/>
        </w:numPr>
        <w:tabs>
          <w:tab w:val="left" w:pos="775"/>
        </w:tabs>
        <w:autoSpaceDE w:val="0"/>
        <w:autoSpaceDN w:val="0"/>
        <w:spacing w:before="258"/>
        <w:ind w:left="775"/>
        <w:contextualSpacing w:val="0"/>
        <w:rPr>
          <w:color w:val="000000" w:themeColor="text1"/>
          <w:position w:val="3"/>
        </w:rPr>
      </w:pPr>
      <w:r>
        <w:rPr>
          <w:color w:val="000000" w:themeColor="text1"/>
          <w:spacing w:val="-4"/>
        </w:rPr>
        <w:t>Financial Procedures Document distributed to all Board members.</w:t>
      </w:r>
    </w:p>
    <w:p w14:paraId="4CBE7F01" w14:textId="45C26CDF" w:rsidR="003F660A" w:rsidRPr="00634547" w:rsidRDefault="003F660A" w:rsidP="00634547">
      <w:pPr>
        <w:pStyle w:val="ListParagraph"/>
        <w:widowControl w:val="0"/>
        <w:tabs>
          <w:tab w:val="left" w:pos="775"/>
        </w:tabs>
        <w:autoSpaceDE w:val="0"/>
        <w:autoSpaceDN w:val="0"/>
        <w:spacing w:before="258"/>
        <w:ind w:left="775"/>
        <w:contextualSpacing w:val="0"/>
        <w:jc w:val="center"/>
        <w:rPr>
          <w:color w:val="000000" w:themeColor="text1"/>
          <w:position w:val="3"/>
        </w:rPr>
      </w:pPr>
      <w:r w:rsidRPr="00634547">
        <w:rPr>
          <w:b/>
          <w:color w:val="000000" w:themeColor="text1"/>
          <w:spacing w:val="-5"/>
          <w:u w:val="thick" w:color="575757"/>
        </w:rPr>
        <w:t>Regular</w:t>
      </w:r>
      <w:r w:rsidRPr="00634547">
        <w:rPr>
          <w:b/>
          <w:color w:val="000000" w:themeColor="text1"/>
          <w:spacing w:val="20"/>
          <w:u w:val="thick" w:color="575757"/>
        </w:rPr>
        <w:t xml:space="preserve"> </w:t>
      </w:r>
      <w:r w:rsidRPr="00634547">
        <w:rPr>
          <w:b/>
          <w:color w:val="000000" w:themeColor="text1"/>
          <w:spacing w:val="-2"/>
          <w:u w:val="thick" w:color="575757"/>
        </w:rPr>
        <w:t>Business</w:t>
      </w:r>
    </w:p>
    <w:p w14:paraId="431B1FE8" w14:textId="58DE158B" w:rsidR="003F660A" w:rsidRPr="009741E7" w:rsidRDefault="009741E7" w:rsidP="009741E7">
      <w:pPr>
        <w:pStyle w:val="BodyText"/>
        <w:numPr>
          <w:ilvl w:val="0"/>
          <w:numId w:val="18"/>
        </w:numPr>
        <w:spacing w:before="25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CAPDC withdrew $75,000 from the M&amp;T Line of Credit on Oct. 31, 2025. </w:t>
      </w:r>
      <w:r>
        <w:rPr>
          <w:rFonts w:ascii="Times New Roman" w:hAnsi="Times New Roman" w:cs="Times New Roman"/>
          <w:bCs/>
          <w:color w:val="000000" w:themeColor="text1"/>
          <w:sz w:val="24"/>
          <w:szCs w:val="24"/>
        </w:rPr>
        <w:t>Current plan is to repay these funds as soon as possible. Please see list of receivables (Distributed at meeting)</w:t>
      </w:r>
    </w:p>
    <w:p w14:paraId="60D7DC12" w14:textId="6C047566" w:rsidR="009741E7" w:rsidRPr="009741E7" w:rsidRDefault="009741E7" w:rsidP="009741E7">
      <w:pPr>
        <w:pStyle w:val="BodyText"/>
        <w:numPr>
          <w:ilvl w:val="0"/>
          <w:numId w:val="18"/>
        </w:numPr>
        <w:spacing w:before="251"/>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 xml:space="preserve">Submitted CSBG Discretionary report and documentation and received payment from the NYS Department of State. </w:t>
      </w:r>
    </w:p>
    <w:p w14:paraId="097EF579" w14:textId="3133327F" w:rsidR="009741E7" w:rsidRPr="009741E7" w:rsidRDefault="009741E7" w:rsidP="009741E7">
      <w:pPr>
        <w:pStyle w:val="BodyText"/>
        <w:numPr>
          <w:ilvl w:val="0"/>
          <w:numId w:val="18"/>
        </w:numPr>
        <w:spacing w:before="251"/>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 xml:space="preserve">Closing on Red Hook building sale scheduled for November 19, 2025. </w:t>
      </w:r>
    </w:p>
    <w:p w14:paraId="69C84454" w14:textId="6EED6CC0" w:rsidR="009741E7" w:rsidRPr="009741E7" w:rsidRDefault="009741E7" w:rsidP="009741E7">
      <w:pPr>
        <w:pStyle w:val="BodyText"/>
        <w:numPr>
          <w:ilvl w:val="1"/>
          <w:numId w:val="18"/>
        </w:numPr>
        <w:spacing w:before="251"/>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Dennis Conn has been advised of the date – CFO requested payoff letters. Current balances – mortgage: $56,074.39; apartment improvement loan balance: $42,875.79.</w:t>
      </w:r>
    </w:p>
    <w:p w14:paraId="1D3873A3" w14:textId="4852152A" w:rsidR="009741E7" w:rsidRPr="009741E7" w:rsidRDefault="009741E7" w:rsidP="009741E7">
      <w:pPr>
        <w:pStyle w:val="BodyText"/>
        <w:numPr>
          <w:ilvl w:val="0"/>
          <w:numId w:val="18"/>
        </w:numPr>
        <w:spacing w:before="251"/>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Completed and submitted WXA HEAP contract and prepared WXA DOE contract. Awaiting submission.</w:t>
      </w:r>
    </w:p>
    <w:p w14:paraId="5511E348" w14:textId="321FA644" w:rsidR="009741E7" w:rsidRPr="00B530D1" w:rsidRDefault="009741E7" w:rsidP="009741E7">
      <w:pPr>
        <w:pStyle w:val="BodyText"/>
        <w:numPr>
          <w:ilvl w:val="0"/>
          <w:numId w:val="18"/>
        </w:numPr>
        <w:spacing w:before="251"/>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Compiled multiple documents and prepared questionnaire for DOS TRACS. Will submit November 18, 2025. DOS will visit Dec. 3-5 to perform onsite audit of fiscal and program.</w:t>
      </w:r>
    </w:p>
    <w:p w14:paraId="6034668D" w14:textId="78DAF1B7" w:rsidR="00B530D1" w:rsidRPr="00B530D1" w:rsidRDefault="00B530D1" w:rsidP="009741E7">
      <w:pPr>
        <w:pStyle w:val="BodyText"/>
        <w:numPr>
          <w:ilvl w:val="0"/>
          <w:numId w:val="18"/>
        </w:numPr>
        <w:spacing w:before="251"/>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Created inventory sheets to begin physical count for all sites.</w:t>
      </w:r>
    </w:p>
    <w:p w14:paraId="509E35B7" w14:textId="03696FDE" w:rsidR="00B530D1" w:rsidRPr="00B530D1" w:rsidRDefault="00B530D1" w:rsidP="009741E7">
      <w:pPr>
        <w:pStyle w:val="BodyText"/>
        <w:numPr>
          <w:ilvl w:val="0"/>
          <w:numId w:val="18"/>
        </w:numPr>
        <w:spacing w:before="251"/>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lastRenderedPageBreak/>
        <w:t>Began work to create 2026 CAPDC Agency Budget.</w:t>
      </w:r>
    </w:p>
    <w:p w14:paraId="24BA0C01" w14:textId="7C1610D9" w:rsidR="00B530D1" w:rsidRPr="00B530D1" w:rsidRDefault="00B530D1" w:rsidP="009741E7">
      <w:pPr>
        <w:pStyle w:val="BodyText"/>
        <w:numPr>
          <w:ilvl w:val="0"/>
          <w:numId w:val="18"/>
        </w:numPr>
        <w:spacing w:before="251"/>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Assisted with set up of the Emergency Heating Program grant with Dutchess County Commissioner. CAPDC will assist in obtaining fuel oil/heating for at-risk county residents.</w:t>
      </w:r>
    </w:p>
    <w:p w14:paraId="5FD4B5EB" w14:textId="0A909843" w:rsidR="00B530D1" w:rsidRPr="00B530D1" w:rsidRDefault="00B530D1" w:rsidP="009741E7">
      <w:pPr>
        <w:pStyle w:val="BodyText"/>
        <w:numPr>
          <w:ilvl w:val="0"/>
          <w:numId w:val="18"/>
        </w:numPr>
        <w:spacing w:before="251"/>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Researched foundation support of nonprofits and suggested multiple grants to which CAP can apply.</w:t>
      </w:r>
    </w:p>
    <w:p w14:paraId="466462C9" w14:textId="2381DE93" w:rsidR="00B530D1" w:rsidRPr="00B530D1" w:rsidRDefault="00B530D1" w:rsidP="009741E7">
      <w:pPr>
        <w:pStyle w:val="BodyText"/>
        <w:numPr>
          <w:ilvl w:val="0"/>
          <w:numId w:val="18"/>
        </w:numPr>
        <w:spacing w:before="251"/>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Made multiple purchases of personal care items to stock pantries with toilet paper, laundry detergent, soap, etc.</w:t>
      </w:r>
    </w:p>
    <w:p w14:paraId="03BDF879" w14:textId="26F49709" w:rsidR="00B530D1" w:rsidRPr="00B530D1" w:rsidRDefault="00B530D1" w:rsidP="009741E7">
      <w:pPr>
        <w:pStyle w:val="BodyText"/>
        <w:numPr>
          <w:ilvl w:val="0"/>
          <w:numId w:val="18"/>
        </w:numPr>
        <w:spacing w:before="251"/>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Continued to maintain client assist funds and balances.</w:t>
      </w:r>
    </w:p>
    <w:p w14:paraId="580456E2" w14:textId="25860921" w:rsidR="00B530D1" w:rsidRPr="00B530D1" w:rsidRDefault="00B530D1" w:rsidP="009741E7">
      <w:pPr>
        <w:pStyle w:val="BodyText"/>
        <w:numPr>
          <w:ilvl w:val="0"/>
          <w:numId w:val="18"/>
        </w:numPr>
        <w:spacing w:before="251"/>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63 Cannon St. rental space has been vacated saving $25,000 per year.</w:t>
      </w:r>
    </w:p>
    <w:p w14:paraId="33AAC917" w14:textId="7F62746A" w:rsidR="00B530D1" w:rsidRPr="00B530D1" w:rsidRDefault="00B530D1" w:rsidP="009741E7">
      <w:pPr>
        <w:pStyle w:val="BodyText"/>
        <w:numPr>
          <w:ilvl w:val="0"/>
          <w:numId w:val="18"/>
        </w:numPr>
        <w:spacing w:before="251"/>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CAP management will review DOL programs to determine if these options can be used in the event of funding shortfalls.</w:t>
      </w:r>
    </w:p>
    <w:p w14:paraId="7E48A41B" w14:textId="172ADA44" w:rsidR="00B530D1" w:rsidRPr="00D11003" w:rsidRDefault="00B530D1" w:rsidP="009741E7">
      <w:pPr>
        <w:pStyle w:val="BodyText"/>
        <w:numPr>
          <w:ilvl w:val="0"/>
          <w:numId w:val="18"/>
        </w:numPr>
        <w:spacing w:before="251"/>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Included in this report is our Cost Allocation Plan as well as the Finance Policy for CAPDC. Please feel free to contact the CFO with any questions.</w:t>
      </w:r>
    </w:p>
    <w:p w14:paraId="6DF25BE3" w14:textId="77777777" w:rsidR="003F660A" w:rsidRPr="00D11003" w:rsidRDefault="003F660A" w:rsidP="00D11003">
      <w:pPr>
        <w:pStyle w:val="ListParagraph"/>
        <w:widowControl w:val="0"/>
        <w:numPr>
          <w:ilvl w:val="0"/>
          <w:numId w:val="1"/>
        </w:numPr>
        <w:tabs>
          <w:tab w:val="left" w:pos="759"/>
          <w:tab w:val="left" w:pos="764"/>
        </w:tabs>
        <w:autoSpaceDE w:val="0"/>
        <w:autoSpaceDN w:val="0"/>
        <w:spacing w:before="184" w:after="120"/>
        <w:ind w:left="759" w:right="134" w:hanging="346"/>
        <w:contextualSpacing w:val="0"/>
        <w:rPr>
          <w:color w:val="000000" w:themeColor="text1"/>
        </w:rPr>
      </w:pPr>
      <w:r w:rsidRPr="00D11003">
        <w:rPr>
          <w:color w:val="000000" w:themeColor="text1"/>
        </w:rPr>
        <w:t>Reviewed</w:t>
      </w:r>
      <w:r w:rsidRPr="00D11003">
        <w:rPr>
          <w:color w:val="000000" w:themeColor="text1"/>
          <w:spacing w:val="-13"/>
        </w:rPr>
        <w:t xml:space="preserve"> </w:t>
      </w:r>
      <w:r w:rsidRPr="00D11003">
        <w:rPr>
          <w:color w:val="000000" w:themeColor="text1"/>
        </w:rPr>
        <w:t>the</w:t>
      </w:r>
      <w:r w:rsidRPr="00D11003">
        <w:rPr>
          <w:color w:val="000000" w:themeColor="text1"/>
          <w:spacing w:val="10"/>
        </w:rPr>
        <w:t xml:space="preserve"> </w:t>
      </w:r>
      <w:r w:rsidRPr="00D11003">
        <w:rPr>
          <w:color w:val="000000" w:themeColor="text1"/>
        </w:rPr>
        <w:t>Balance</w:t>
      </w:r>
      <w:r w:rsidRPr="00D11003">
        <w:rPr>
          <w:color w:val="000000" w:themeColor="text1"/>
          <w:spacing w:val="-11"/>
        </w:rPr>
        <w:t xml:space="preserve"> </w:t>
      </w:r>
      <w:r w:rsidRPr="00D11003">
        <w:rPr>
          <w:color w:val="000000" w:themeColor="text1"/>
        </w:rPr>
        <w:t>Sheet</w:t>
      </w:r>
      <w:r w:rsidRPr="00D11003">
        <w:rPr>
          <w:color w:val="000000" w:themeColor="text1"/>
          <w:spacing w:val="-7"/>
        </w:rPr>
        <w:t xml:space="preserve"> </w:t>
      </w:r>
      <w:r w:rsidRPr="00D11003">
        <w:rPr>
          <w:color w:val="000000" w:themeColor="text1"/>
        </w:rPr>
        <w:t>and</w:t>
      </w:r>
      <w:r w:rsidRPr="00D11003">
        <w:rPr>
          <w:color w:val="000000" w:themeColor="text1"/>
          <w:spacing w:val="-16"/>
        </w:rPr>
        <w:t xml:space="preserve"> </w:t>
      </w:r>
      <w:r w:rsidRPr="00D11003">
        <w:rPr>
          <w:color w:val="000000" w:themeColor="text1"/>
        </w:rPr>
        <w:t>Revenue</w:t>
      </w:r>
      <w:r w:rsidRPr="00D11003">
        <w:rPr>
          <w:color w:val="000000" w:themeColor="text1"/>
          <w:spacing w:val="-11"/>
        </w:rPr>
        <w:t xml:space="preserve"> </w:t>
      </w:r>
      <w:r w:rsidRPr="00D11003">
        <w:rPr>
          <w:color w:val="000000" w:themeColor="text1"/>
        </w:rPr>
        <w:t>and</w:t>
      </w:r>
      <w:r w:rsidRPr="00D11003">
        <w:rPr>
          <w:color w:val="000000" w:themeColor="text1"/>
          <w:spacing w:val="-16"/>
        </w:rPr>
        <w:t xml:space="preserve"> </w:t>
      </w:r>
      <w:r w:rsidRPr="00D11003">
        <w:rPr>
          <w:color w:val="000000" w:themeColor="text1"/>
        </w:rPr>
        <w:t>Expense</w:t>
      </w:r>
      <w:r w:rsidRPr="00D11003">
        <w:rPr>
          <w:color w:val="000000" w:themeColor="text1"/>
          <w:spacing w:val="-15"/>
        </w:rPr>
        <w:t xml:space="preserve"> </w:t>
      </w:r>
      <w:r w:rsidRPr="00D11003">
        <w:rPr>
          <w:color w:val="000000" w:themeColor="text1"/>
        </w:rPr>
        <w:t>documents</w:t>
      </w:r>
      <w:r w:rsidRPr="00D11003">
        <w:rPr>
          <w:color w:val="000000" w:themeColor="text1"/>
          <w:spacing w:val="-9"/>
        </w:rPr>
        <w:t xml:space="preserve"> </w:t>
      </w:r>
      <w:r w:rsidRPr="00D11003">
        <w:rPr>
          <w:color w:val="000000" w:themeColor="text1"/>
        </w:rPr>
        <w:t>-</w:t>
      </w:r>
      <w:r w:rsidRPr="00D11003">
        <w:rPr>
          <w:color w:val="000000" w:themeColor="text1"/>
          <w:spacing w:val="7"/>
        </w:rPr>
        <w:t xml:space="preserve"> </w:t>
      </w:r>
      <w:r w:rsidRPr="00D11003">
        <w:rPr>
          <w:color w:val="000000" w:themeColor="text1"/>
        </w:rPr>
        <w:t>fiscal</w:t>
      </w:r>
      <w:r w:rsidRPr="00D11003">
        <w:rPr>
          <w:color w:val="000000" w:themeColor="text1"/>
          <w:spacing w:val="-16"/>
        </w:rPr>
        <w:t xml:space="preserve"> </w:t>
      </w:r>
      <w:r w:rsidRPr="00D11003">
        <w:rPr>
          <w:color w:val="000000" w:themeColor="text1"/>
        </w:rPr>
        <w:t>staff</w:t>
      </w:r>
      <w:r w:rsidRPr="00D11003">
        <w:rPr>
          <w:color w:val="000000" w:themeColor="text1"/>
          <w:spacing w:val="4"/>
        </w:rPr>
        <w:t xml:space="preserve"> </w:t>
      </w:r>
      <w:r w:rsidRPr="00D11003">
        <w:rPr>
          <w:color w:val="000000" w:themeColor="text1"/>
        </w:rPr>
        <w:t>do not record receivables until reports</w:t>
      </w:r>
      <w:r w:rsidRPr="00D11003">
        <w:rPr>
          <w:color w:val="000000" w:themeColor="text1"/>
          <w:spacing w:val="25"/>
        </w:rPr>
        <w:t xml:space="preserve"> </w:t>
      </w:r>
      <w:r w:rsidRPr="00D11003">
        <w:rPr>
          <w:color w:val="000000" w:themeColor="text1"/>
        </w:rPr>
        <w:t>to</w:t>
      </w:r>
      <w:r w:rsidRPr="00D11003">
        <w:rPr>
          <w:color w:val="000000" w:themeColor="text1"/>
          <w:spacing w:val="35"/>
        </w:rPr>
        <w:t xml:space="preserve"> </w:t>
      </w:r>
      <w:r w:rsidRPr="00D11003">
        <w:rPr>
          <w:color w:val="000000" w:themeColor="text1"/>
        </w:rPr>
        <w:t>the funder</w:t>
      </w:r>
      <w:r w:rsidRPr="00D11003">
        <w:rPr>
          <w:color w:val="000000" w:themeColor="text1"/>
          <w:spacing w:val="34"/>
        </w:rPr>
        <w:t xml:space="preserve"> </w:t>
      </w:r>
      <w:r w:rsidRPr="00D11003">
        <w:rPr>
          <w:color w:val="000000" w:themeColor="text1"/>
        </w:rPr>
        <w:t>have been submitted.</w:t>
      </w:r>
      <w:r w:rsidRPr="00D11003">
        <w:rPr>
          <w:color w:val="000000" w:themeColor="text1"/>
          <w:spacing w:val="80"/>
        </w:rPr>
        <w:t xml:space="preserve"> </w:t>
      </w:r>
      <w:r w:rsidRPr="00D11003">
        <w:rPr>
          <w:color w:val="000000" w:themeColor="text1"/>
        </w:rPr>
        <w:t>This can be</w:t>
      </w:r>
      <w:r w:rsidRPr="00D11003">
        <w:rPr>
          <w:color w:val="000000" w:themeColor="text1"/>
          <w:spacing w:val="-2"/>
        </w:rPr>
        <w:t xml:space="preserve"> </w:t>
      </w:r>
      <w:r w:rsidRPr="00D11003">
        <w:rPr>
          <w:color w:val="000000" w:themeColor="text1"/>
        </w:rPr>
        <w:t>at various points depending on</w:t>
      </w:r>
      <w:r w:rsidRPr="00D11003">
        <w:rPr>
          <w:color w:val="000000" w:themeColor="text1"/>
          <w:spacing w:val="-7"/>
        </w:rPr>
        <w:t xml:space="preserve"> </w:t>
      </w:r>
      <w:r w:rsidRPr="00D11003">
        <w:rPr>
          <w:color w:val="000000" w:themeColor="text1"/>
        </w:rPr>
        <w:t>the</w:t>
      </w:r>
      <w:r w:rsidRPr="00D11003">
        <w:rPr>
          <w:color w:val="000000" w:themeColor="text1"/>
          <w:spacing w:val="40"/>
        </w:rPr>
        <w:t xml:space="preserve"> </w:t>
      </w:r>
      <w:r w:rsidRPr="00D11003">
        <w:rPr>
          <w:color w:val="000000" w:themeColor="text1"/>
        </w:rPr>
        <w:t>grant.</w:t>
      </w:r>
      <w:r w:rsidRPr="00D11003">
        <w:rPr>
          <w:color w:val="000000" w:themeColor="text1"/>
          <w:spacing w:val="40"/>
        </w:rPr>
        <w:t xml:space="preserve"> </w:t>
      </w:r>
      <w:r w:rsidRPr="00D11003">
        <w:rPr>
          <w:color w:val="000000" w:themeColor="text1"/>
        </w:rPr>
        <w:t>Based on</w:t>
      </w:r>
      <w:r w:rsidRPr="00D11003">
        <w:rPr>
          <w:color w:val="000000" w:themeColor="text1"/>
          <w:spacing w:val="-8"/>
        </w:rPr>
        <w:t xml:space="preserve"> </w:t>
      </w:r>
      <w:r w:rsidRPr="00D11003">
        <w:rPr>
          <w:color w:val="000000" w:themeColor="text1"/>
        </w:rPr>
        <w:t>predetermined %,</w:t>
      </w:r>
      <w:r w:rsidRPr="00D11003">
        <w:rPr>
          <w:color w:val="000000" w:themeColor="text1"/>
          <w:spacing w:val="-20"/>
        </w:rPr>
        <w:t xml:space="preserve"> </w:t>
      </w:r>
      <w:r w:rsidRPr="00D11003">
        <w:rPr>
          <w:color w:val="000000" w:themeColor="text1"/>
        </w:rPr>
        <w:t>monthly or quarterly</w:t>
      </w:r>
      <w:r w:rsidRPr="00D11003">
        <w:rPr>
          <w:color w:val="000000" w:themeColor="text1"/>
          <w:spacing w:val="33"/>
        </w:rPr>
        <w:t xml:space="preserve"> </w:t>
      </w:r>
      <w:r w:rsidRPr="00D11003">
        <w:rPr>
          <w:color w:val="000000" w:themeColor="text1"/>
        </w:rPr>
        <w:t>vouchering process.</w:t>
      </w:r>
      <w:r w:rsidRPr="00D11003">
        <w:rPr>
          <w:color w:val="000000" w:themeColor="text1"/>
          <w:spacing w:val="80"/>
        </w:rPr>
        <w:t xml:space="preserve"> </w:t>
      </w:r>
      <w:r w:rsidRPr="00D11003">
        <w:rPr>
          <w:color w:val="000000" w:themeColor="text1"/>
        </w:rPr>
        <w:t>Fiscal staff</w:t>
      </w:r>
      <w:r w:rsidRPr="00D11003">
        <w:rPr>
          <w:color w:val="000000" w:themeColor="text1"/>
          <w:spacing w:val="40"/>
        </w:rPr>
        <w:t xml:space="preserve"> </w:t>
      </w:r>
      <w:r w:rsidRPr="00D11003">
        <w:rPr>
          <w:color w:val="000000" w:themeColor="text1"/>
        </w:rPr>
        <w:t>reconcile all grants as of</w:t>
      </w:r>
      <w:r w:rsidRPr="00D11003">
        <w:rPr>
          <w:color w:val="000000" w:themeColor="text1"/>
          <w:spacing w:val="36"/>
        </w:rPr>
        <w:t xml:space="preserve"> </w:t>
      </w:r>
      <w:r w:rsidRPr="00D11003">
        <w:rPr>
          <w:color w:val="000000" w:themeColor="text1"/>
        </w:rPr>
        <w:t>12/31.</w:t>
      </w:r>
    </w:p>
    <w:p w14:paraId="05BC0D61" w14:textId="77777777" w:rsidR="003F660A" w:rsidRPr="00D11003" w:rsidRDefault="003F660A" w:rsidP="003F660A">
      <w:pPr>
        <w:pStyle w:val="BodyText"/>
        <w:spacing w:before="182"/>
        <w:rPr>
          <w:rFonts w:ascii="Times New Roman" w:hAnsi="Times New Roman" w:cs="Times New Roman"/>
          <w:color w:val="000000" w:themeColor="text1"/>
          <w:sz w:val="24"/>
          <w:szCs w:val="24"/>
        </w:rPr>
      </w:pPr>
    </w:p>
    <w:p w14:paraId="4520401C" w14:textId="01485EBF" w:rsidR="009D05EE" w:rsidRDefault="003F660A" w:rsidP="009D05EE">
      <w:pPr>
        <w:pStyle w:val="BodyText"/>
        <w:spacing w:line="420" w:lineRule="auto"/>
        <w:ind w:left="4459" w:hanging="3595"/>
        <w:jc w:val="center"/>
        <w:rPr>
          <w:rFonts w:ascii="Times New Roman" w:hAnsi="Times New Roman" w:cs="Times New Roman"/>
          <w:color w:val="000000" w:themeColor="text1"/>
          <w:sz w:val="24"/>
          <w:szCs w:val="24"/>
          <w:u w:val="thick" w:color="212121"/>
        </w:rPr>
      </w:pPr>
      <w:r w:rsidRPr="00D11003">
        <w:rPr>
          <w:rFonts w:ascii="Times New Roman" w:hAnsi="Times New Roman" w:cs="Times New Roman"/>
          <w:color w:val="000000" w:themeColor="text1"/>
          <w:sz w:val="24"/>
          <w:szCs w:val="24"/>
          <w:u w:val="thick" w:color="212121"/>
        </w:rPr>
        <w:t>Every</w:t>
      </w:r>
      <w:r w:rsidRPr="00D11003">
        <w:rPr>
          <w:rFonts w:ascii="Times New Roman" w:hAnsi="Times New Roman" w:cs="Times New Roman"/>
          <w:color w:val="000000" w:themeColor="text1"/>
          <w:spacing w:val="-9"/>
          <w:sz w:val="24"/>
          <w:szCs w:val="24"/>
          <w:u w:val="thick" w:color="212121"/>
        </w:rPr>
        <w:t xml:space="preserve"> </w:t>
      </w:r>
      <w:r w:rsidRPr="00D11003">
        <w:rPr>
          <w:rFonts w:ascii="Times New Roman" w:hAnsi="Times New Roman" w:cs="Times New Roman"/>
          <w:color w:val="000000" w:themeColor="text1"/>
          <w:w w:val="105"/>
          <w:sz w:val="24"/>
          <w:szCs w:val="24"/>
          <w:u w:val="thick" w:color="212121"/>
        </w:rPr>
        <w:t xml:space="preserve">effort </w:t>
      </w:r>
      <w:r w:rsidRPr="00D11003">
        <w:rPr>
          <w:rFonts w:ascii="Times New Roman" w:hAnsi="Times New Roman" w:cs="Times New Roman"/>
          <w:color w:val="000000" w:themeColor="text1"/>
          <w:sz w:val="24"/>
          <w:szCs w:val="24"/>
          <w:u w:val="thick" w:color="212121"/>
        </w:rPr>
        <w:t>is</w:t>
      </w:r>
      <w:r w:rsidRPr="00D11003">
        <w:rPr>
          <w:rFonts w:ascii="Times New Roman" w:hAnsi="Times New Roman" w:cs="Times New Roman"/>
          <w:color w:val="000000" w:themeColor="text1"/>
          <w:spacing w:val="-8"/>
          <w:sz w:val="24"/>
          <w:szCs w:val="24"/>
          <w:u w:val="thick" w:color="212121"/>
        </w:rPr>
        <w:t xml:space="preserve"> </w:t>
      </w:r>
      <w:r w:rsidRPr="00D11003">
        <w:rPr>
          <w:rFonts w:ascii="Times New Roman" w:hAnsi="Times New Roman" w:cs="Times New Roman"/>
          <w:color w:val="000000" w:themeColor="text1"/>
          <w:sz w:val="24"/>
          <w:szCs w:val="24"/>
          <w:u w:val="thick" w:color="212121"/>
        </w:rPr>
        <w:t>being</w:t>
      </w:r>
      <w:r w:rsidRPr="00D11003">
        <w:rPr>
          <w:rFonts w:ascii="Times New Roman" w:hAnsi="Times New Roman" w:cs="Times New Roman"/>
          <w:color w:val="000000" w:themeColor="text1"/>
          <w:spacing w:val="-19"/>
          <w:sz w:val="24"/>
          <w:szCs w:val="24"/>
          <w:u w:val="thick" w:color="212121"/>
        </w:rPr>
        <w:t xml:space="preserve"> </w:t>
      </w:r>
      <w:r w:rsidRPr="00D11003">
        <w:rPr>
          <w:rFonts w:ascii="Times New Roman" w:hAnsi="Times New Roman" w:cs="Times New Roman"/>
          <w:color w:val="000000" w:themeColor="text1"/>
          <w:sz w:val="24"/>
          <w:szCs w:val="24"/>
          <w:u w:val="thick" w:color="212121"/>
        </w:rPr>
        <w:t>made to</w:t>
      </w:r>
      <w:r w:rsidRPr="00D11003">
        <w:rPr>
          <w:rFonts w:ascii="Times New Roman" w:hAnsi="Times New Roman" w:cs="Times New Roman"/>
          <w:color w:val="000000" w:themeColor="text1"/>
          <w:spacing w:val="28"/>
          <w:sz w:val="24"/>
          <w:szCs w:val="24"/>
          <w:u w:val="thick" w:color="212121"/>
        </w:rPr>
        <w:t xml:space="preserve"> </w:t>
      </w:r>
      <w:r w:rsidRPr="00D11003">
        <w:rPr>
          <w:rFonts w:ascii="Times New Roman" w:hAnsi="Times New Roman" w:cs="Times New Roman"/>
          <w:color w:val="000000" w:themeColor="text1"/>
          <w:sz w:val="24"/>
          <w:szCs w:val="24"/>
          <w:u w:val="thick" w:color="212121"/>
        </w:rPr>
        <w:t>cut</w:t>
      </w:r>
      <w:r w:rsidRPr="00D11003">
        <w:rPr>
          <w:rFonts w:ascii="Times New Roman" w:hAnsi="Times New Roman" w:cs="Times New Roman"/>
          <w:color w:val="000000" w:themeColor="text1"/>
          <w:spacing w:val="-4"/>
          <w:sz w:val="24"/>
          <w:szCs w:val="24"/>
          <w:u w:val="thick" w:color="212121"/>
        </w:rPr>
        <w:t xml:space="preserve"> </w:t>
      </w:r>
      <w:r w:rsidRPr="00D11003">
        <w:rPr>
          <w:rFonts w:ascii="Times New Roman" w:hAnsi="Times New Roman" w:cs="Times New Roman"/>
          <w:color w:val="000000" w:themeColor="text1"/>
          <w:sz w:val="24"/>
          <w:szCs w:val="24"/>
          <w:u w:val="thick" w:color="212121"/>
        </w:rPr>
        <w:t>back on</w:t>
      </w:r>
      <w:r w:rsidRPr="00D11003">
        <w:rPr>
          <w:rFonts w:ascii="Times New Roman" w:hAnsi="Times New Roman" w:cs="Times New Roman"/>
          <w:color w:val="000000" w:themeColor="text1"/>
          <w:spacing w:val="-16"/>
          <w:sz w:val="24"/>
          <w:szCs w:val="24"/>
          <w:u w:val="thick" w:color="212121"/>
        </w:rPr>
        <w:t xml:space="preserve"> </w:t>
      </w:r>
      <w:r w:rsidRPr="00D11003">
        <w:rPr>
          <w:rFonts w:ascii="Times New Roman" w:hAnsi="Times New Roman" w:cs="Times New Roman"/>
          <w:color w:val="000000" w:themeColor="text1"/>
          <w:sz w:val="24"/>
          <w:szCs w:val="24"/>
          <w:u w:val="thick" w:color="212121"/>
        </w:rPr>
        <w:t>costs</w:t>
      </w:r>
      <w:r w:rsidRPr="00D11003">
        <w:rPr>
          <w:rFonts w:ascii="Times New Roman" w:hAnsi="Times New Roman" w:cs="Times New Roman"/>
          <w:color w:val="000000" w:themeColor="text1"/>
          <w:spacing w:val="-1"/>
          <w:sz w:val="24"/>
          <w:szCs w:val="24"/>
          <w:u w:val="thick" w:color="212121"/>
        </w:rPr>
        <w:t xml:space="preserve"> </w:t>
      </w:r>
      <w:r w:rsidRPr="00D11003">
        <w:rPr>
          <w:rFonts w:ascii="Times New Roman" w:hAnsi="Times New Roman" w:cs="Times New Roman"/>
          <w:color w:val="000000" w:themeColor="text1"/>
          <w:sz w:val="24"/>
          <w:szCs w:val="24"/>
          <w:u w:val="thick" w:color="212121"/>
        </w:rPr>
        <w:t>and</w:t>
      </w:r>
      <w:r w:rsidRPr="00D11003">
        <w:rPr>
          <w:rFonts w:ascii="Times New Roman" w:hAnsi="Times New Roman" w:cs="Times New Roman"/>
          <w:color w:val="000000" w:themeColor="text1"/>
          <w:spacing w:val="-13"/>
          <w:sz w:val="24"/>
          <w:szCs w:val="24"/>
          <w:u w:val="thick" w:color="212121"/>
        </w:rPr>
        <w:t xml:space="preserve"> </w:t>
      </w:r>
      <w:r w:rsidRPr="00D11003">
        <w:rPr>
          <w:rFonts w:ascii="Times New Roman" w:hAnsi="Times New Roman" w:cs="Times New Roman"/>
          <w:color w:val="000000" w:themeColor="text1"/>
          <w:sz w:val="24"/>
          <w:szCs w:val="24"/>
          <w:u w:val="thick" w:color="212121"/>
        </w:rPr>
        <w:t>add</w:t>
      </w:r>
      <w:r w:rsidRPr="00D11003">
        <w:rPr>
          <w:rFonts w:ascii="Times New Roman" w:hAnsi="Times New Roman" w:cs="Times New Roman"/>
          <w:color w:val="000000" w:themeColor="text1"/>
          <w:spacing w:val="-13"/>
          <w:sz w:val="24"/>
          <w:szCs w:val="24"/>
          <w:u w:val="thick" w:color="212121"/>
        </w:rPr>
        <w:t xml:space="preserve"> </w:t>
      </w:r>
      <w:r w:rsidRPr="00D11003">
        <w:rPr>
          <w:rFonts w:ascii="Times New Roman" w:hAnsi="Times New Roman" w:cs="Times New Roman"/>
          <w:color w:val="000000" w:themeColor="text1"/>
          <w:sz w:val="24"/>
          <w:szCs w:val="24"/>
          <w:u w:val="thick" w:color="212121"/>
        </w:rPr>
        <w:t>new</w:t>
      </w:r>
    </w:p>
    <w:p w14:paraId="1A59E3BC" w14:textId="1550502B" w:rsidR="003F660A" w:rsidRPr="00D11003" w:rsidRDefault="003F660A" w:rsidP="009D05EE">
      <w:pPr>
        <w:pStyle w:val="BodyText"/>
        <w:spacing w:line="420" w:lineRule="auto"/>
        <w:ind w:left="4459" w:hanging="3595"/>
        <w:jc w:val="center"/>
        <w:rPr>
          <w:rFonts w:ascii="Times New Roman" w:hAnsi="Times New Roman" w:cs="Times New Roman"/>
          <w:color w:val="000000" w:themeColor="text1"/>
          <w:sz w:val="24"/>
          <w:szCs w:val="24"/>
        </w:rPr>
      </w:pPr>
      <w:r w:rsidRPr="00D11003">
        <w:rPr>
          <w:rFonts w:ascii="Times New Roman" w:hAnsi="Times New Roman" w:cs="Times New Roman"/>
          <w:color w:val="000000" w:themeColor="text1"/>
          <w:sz w:val="24"/>
          <w:szCs w:val="24"/>
          <w:u w:val="thick" w:color="212121"/>
        </w:rPr>
        <w:t>funding</w:t>
      </w:r>
      <w:r w:rsidRPr="00D11003">
        <w:rPr>
          <w:rFonts w:ascii="Times New Roman" w:hAnsi="Times New Roman" w:cs="Times New Roman"/>
          <w:color w:val="000000" w:themeColor="text1"/>
          <w:spacing w:val="-11"/>
          <w:sz w:val="24"/>
          <w:szCs w:val="24"/>
          <w:u w:val="thick" w:color="212121"/>
        </w:rPr>
        <w:t xml:space="preserve"> </w:t>
      </w:r>
      <w:r w:rsidRPr="00D11003">
        <w:rPr>
          <w:rFonts w:ascii="Times New Roman" w:hAnsi="Times New Roman" w:cs="Times New Roman"/>
          <w:color w:val="000000" w:themeColor="text1"/>
          <w:sz w:val="24"/>
          <w:szCs w:val="24"/>
          <w:u w:val="thick" w:color="212121"/>
        </w:rPr>
        <w:t>to CAPDC's</w:t>
      </w:r>
      <w:r w:rsidRPr="00D11003">
        <w:rPr>
          <w:rFonts w:ascii="Times New Roman" w:hAnsi="Times New Roman" w:cs="Times New Roman"/>
          <w:color w:val="000000" w:themeColor="text1"/>
          <w:sz w:val="24"/>
          <w:szCs w:val="24"/>
        </w:rPr>
        <w:t xml:space="preserve"> </w:t>
      </w:r>
      <w:r w:rsidRPr="00D11003">
        <w:rPr>
          <w:rFonts w:ascii="Times New Roman" w:hAnsi="Times New Roman" w:cs="Times New Roman"/>
          <w:color w:val="000000" w:themeColor="text1"/>
          <w:spacing w:val="-2"/>
          <w:sz w:val="24"/>
          <w:szCs w:val="24"/>
          <w:u w:val="thick" w:color="212121"/>
        </w:rPr>
        <w:t>budget!</w:t>
      </w:r>
    </w:p>
    <w:p w14:paraId="452E04AD" w14:textId="77777777" w:rsidR="00D11003" w:rsidRPr="00D11003" w:rsidRDefault="00D11003" w:rsidP="00D11003">
      <w:pPr>
        <w:widowControl w:val="0"/>
        <w:autoSpaceDE w:val="0"/>
        <w:autoSpaceDN w:val="0"/>
        <w:rPr>
          <w:b/>
          <w:bCs/>
          <w:color w:val="000000" w:themeColor="text1"/>
        </w:rPr>
      </w:pPr>
    </w:p>
    <w:p w14:paraId="202DBDFB" w14:textId="68A3B105" w:rsidR="00D11003" w:rsidRPr="00D11003" w:rsidRDefault="00D11003" w:rsidP="00D11003">
      <w:pPr>
        <w:widowControl w:val="0"/>
        <w:autoSpaceDE w:val="0"/>
        <w:autoSpaceDN w:val="0"/>
        <w:rPr>
          <w:b/>
          <w:bCs/>
          <w:color w:val="000000" w:themeColor="text1"/>
        </w:rPr>
      </w:pPr>
      <w:r w:rsidRPr="00D11003">
        <w:rPr>
          <w:b/>
          <w:bCs/>
          <w:color w:val="000000" w:themeColor="text1"/>
        </w:rPr>
        <w:t xml:space="preserve">Motion to approve the Finance report: </w:t>
      </w:r>
      <w:r w:rsidRPr="00D11003">
        <w:rPr>
          <w:color w:val="000000" w:themeColor="text1"/>
        </w:rPr>
        <w:t xml:space="preserve">Dylan Myioshi made the motion to approve the Finance report. </w:t>
      </w:r>
      <w:r w:rsidRPr="00D11003">
        <w:rPr>
          <w:color w:val="000000" w:themeColor="text1"/>
          <w:w w:val="105"/>
        </w:rPr>
        <w:t xml:space="preserve">Katie Palmer-House </w:t>
      </w:r>
      <w:r w:rsidRPr="00D11003">
        <w:rPr>
          <w:rFonts w:eastAsia="Times New Roman"/>
          <w:color w:val="000000" w:themeColor="text1"/>
        </w:rPr>
        <w:t>seconded the motion. All were in favor and the motion carried.</w:t>
      </w:r>
    </w:p>
    <w:p w14:paraId="22AAE97B" w14:textId="77777777" w:rsidR="00884022" w:rsidRPr="00D11003" w:rsidRDefault="00884022">
      <w:pPr>
        <w:rPr>
          <w:color w:val="000000" w:themeColor="text1"/>
        </w:rPr>
      </w:pPr>
    </w:p>
    <w:p w14:paraId="15690E4D" w14:textId="77777777" w:rsidR="009D05EE" w:rsidRPr="009D05EE" w:rsidRDefault="009D05EE" w:rsidP="009D05EE">
      <w:pPr>
        <w:pStyle w:val="Heading1"/>
        <w:jc w:val="center"/>
        <w:rPr>
          <w:sz w:val="24"/>
          <w:szCs w:val="24"/>
        </w:rPr>
      </w:pPr>
      <w:r w:rsidRPr="009D05EE">
        <w:rPr>
          <w:rFonts w:ascii="Times New Roman" w:hAnsi="Times New Roman" w:cs="Times New Roman"/>
          <w:b/>
          <w:bCs/>
          <w:color w:val="000000" w:themeColor="text1"/>
          <w:w w:val="110"/>
          <w:sz w:val="24"/>
          <w:szCs w:val="24"/>
        </w:rPr>
        <w:t>Governance Report</w:t>
      </w:r>
    </w:p>
    <w:p w14:paraId="7A565338" w14:textId="77777777" w:rsidR="009D05EE" w:rsidRDefault="009D05EE" w:rsidP="009D05EE">
      <w:pPr>
        <w:jc w:val="center"/>
      </w:pPr>
    </w:p>
    <w:p w14:paraId="2346F2C5" w14:textId="139491DC" w:rsidR="003C5A3C" w:rsidRPr="003C5A3C" w:rsidRDefault="009D05EE" w:rsidP="003C5A3C">
      <w:pPr>
        <w:pStyle w:val="ListParagraph"/>
        <w:numPr>
          <w:ilvl w:val="0"/>
          <w:numId w:val="8"/>
        </w:numPr>
      </w:pPr>
      <w:r>
        <w:t xml:space="preserve">Katie Palmer-House and Linda Haas Manley talked with </w:t>
      </w:r>
      <w:r w:rsidRPr="00C92DFC">
        <w:rPr>
          <w:rFonts w:eastAsia="Times New Roman"/>
        </w:rPr>
        <w:t>the Foundation for Community Health</w:t>
      </w:r>
      <w:r w:rsidR="009B3EF4">
        <w:t xml:space="preserve">, </w:t>
      </w:r>
      <w:r w:rsidR="009B3EF4" w:rsidRPr="00C92DFC">
        <w:rPr>
          <w:rFonts w:eastAsia="Times New Roman"/>
        </w:rPr>
        <w:t xml:space="preserve">Nancy </w:t>
      </w:r>
      <w:r w:rsidR="009B3EF4" w:rsidRPr="003C5A3C">
        <w:rPr>
          <w:rFonts w:eastAsia="Times New Roman"/>
        </w:rPr>
        <w:t>Heaton, CEO</w:t>
      </w:r>
      <w:r w:rsidR="009B3EF4" w:rsidRPr="00C92DFC">
        <w:rPr>
          <w:rFonts w:eastAsia="Times New Roman"/>
        </w:rPr>
        <w:t xml:space="preserve">, and their director of programs, who suggested if we developed a scope of work that they would be able to provide funding for capacity building, that they don't do direct program services. </w:t>
      </w:r>
      <w:r>
        <w:t xml:space="preserve">and </w:t>
      </w:r>
      <w:r w:rsidRPr="00C92DFC">
        <w:rPr>
          <w:rFonts w:eastAsia="Times New Roman"/>
        </w:rPr>
        <w:t>Berkshire Taconic</w:t>
      </w:r>
      <w:r w:rsidRPr="003C5A3C">
        <w:rPr>
          <w:rFonts w:eastAsia="Times New Roman"/>
        </w:rPr>
        <w:t xml:space="preserve"> about grant </w:t>
      </w:r>
      <w:r w:rsidRPr="00C92DFC">
        <w:rPr>
          <w:rFonts w:eastAsia="Times New Roman"/>
        </w:rPr>
        <w:t xml:space="preserve">opportunities that may be able to help </w:t>
      </w:r>
      <w:proofErr w:type="gramStart"/>
      <w:r w:rsidRPr="00C92DFC">
        <w:rPr>
          <w:rFonts w:eastAsia="Times New Roman"/>
        </w:rPr>
        <w:t>us</w:t>
      </w:r>
      <w:proofErr w:type="gramEnd"/>
      <w:r w:rsidRPr="003C5A3C">
        <w:rPr>
          <w:rFonts w:eastAsia="Times New Roman"/>
        </w:rPr>
        <w:t xml:space="preserve"> </w:t>
      </w:r>
      <w:r w:rsidRPr="00C92DFC">
        <w:rPr>
          <w:rFonts w:eastAsia="Times New Roman"/>
        </w:rPr>
        <w:t>especially programmatically out in Dover, where we need another Family Resource Coordinator, who works one-on-one with our clients</w:t>
      </w:r>
      <w:r w:rsidRPr="003C5A3C">
        <w:rPr>
          <w:rFonts w:eastAsia="Times New Roman"/>
        </w:rPr>
        <w:t>.</w:t>
      </w:r>
      <w:r w:rsidR="009B3EF4" w:rsidRPr="003C5A3C">
        <w:rPr>
          <w:rFonts w:eastAsia="Times New Roman"/>
        </w:rPr>
        <w:t xml:space="preserve"> </w:t>
      </w:r>
      <w:r w:rsidR="009B3EF4" w:rsidRPr="00C92DFC">
        <w:rPr>
          <w:rFonts w:eastAsia="Times New Roman"/>
        </w:rPr>
        <w:t xml:space="preserve">Their catchment area covers </w:t>
      </w:r>
      <w:r w:rsidR="009B3EF4" w:rsidRPr="00C92DFC">
        <w:rPr>
          <w:rFonts w:eastAsia="Times New Roman"/>
        </w:rPr>
        <w:lastRenderedPageBreak/>
        <w:t xml:space="preserve">the communities on the eastern side </w:t>
      </w:r>
      <w:proofErr w:type="gramStart"/>
      <w:r w:rsidR="009B3EF4" w:rsidRPr="00C92DFC">
        <w:rPr>
          <w:rFonts w:eastAsia="Times New Roman"/>
        </w:rPr>
        <w:t>and also</w:t>
      </w:r>
      <w:proofErr w:type="gramEnd"/>
      <w:r w:rsidR="009B3EF4" w:rsidRPr="00C92DFC">
        <w:rPr>
          <w:rFonts w:eastAsia="Times New Roman"/>
        </w:rPr>
        <w:t xml:space="preserve"> communities in Connecticut</w:t>
      </w:r>
      <w:r w:rsidR="009B3EF4" w:rsidRPr="003C5A3C">
        <w:rPr>
          <w:rFonts w:eastAsia="Times New Roman"/>
        </w:rPr>
        <w:t>.</w:t>
      </w:r>
      <w:r w:rsidR="009B3EF4" w:rsidRPr="00C92DFC">
        <w:rPr>
          <w:rFonts w:eastAsia="Times New Roman"/>
        </w:rPr>
        <w:t xml:space="preserve"> They </w:t>
      </w:r>
      <w:r w:rsidR="009B3EF4" w:rsidRPr="003C5A3C">
        <w:rPr>
          <w:rFonts w:eastAsia="Times New Roman"/>
        </w:rPr>
        <w:t xml:space="preserve">said they </w:t>
      </w:r>
      <w:r w:rsidR="009B3EF4" w:rsidRPr="00C92DFC">
        <w:rPr>
          <w:rFonts w:eastAsia="Times New Roman"/>
        </w:rPr>
        <w:t>would contemplate it at some point</w:t>
      </w:r>
      <w:r w:rsidR="009B3EF4" w:rsidRPr="003C5A3C">
        <w:rPr>
          <w:rFonts w:eastAsia="Times New Roman"/>
        </w:rPr>
        <w:t xml:space="preserve"> but it’s</w:t>
      </w:r>
      <w:r w:rsidR="009B3EF4" w:rsidRPr="00C92DFC">
        <w:rPr>
          <w:rFonts w:eastAsia="Times New Roman"/>
        </w:rPr>
        <w:t xml:space="preserve"> not in their mission.</w:t>
      </w:r>
      <w:r w:rsidR="009B3EF4" w:rsidRPr="003C5A3C">
        <w:rPr>
          <w:rFonts w:eastAsia="Times New Roman"/>
        </w:rPr>
        <w:t xml:space="preserve"> Katie, Linda, and John Penney put together a one-page </w:t>
      </w:r>
      <w:r w:rsidR="009B3EF4" w:rsidRPr="00C92DFC">
        <w:rPr>
          <w:rFonts w:eastAsia="Times New Roman"/>
        </w:rPr>
        <w:t>scope of work</w:t>
      </w:r>
      <w:r w:rsidR="009B3EF4" w:rsidRPr="003C5A3C">
        <w:rPr>
          <w:rFonts w:eastAsia="Times New Roman"/>
        </w:rPr>
        <w:t xml:space="preserve"> which </w:t>
      </w:r>
      <w:r w:rsidR="009B3EF4" w:rsidRPr="00C92DFC">
        <w:rPr>
          <w:rFonts w:eastAsia="Times New Roman"/>
        </w:rPr>
        <w:t xml:space="preserve">the goal would be if we approached the Foundation for Community Health for a capacity building grant which would </w:t>
      </w:r>
      <w:r w:rsidR="009B3EF4" w:rsidRPr="003C5A3C">
        <w:rPr>
          <w:rFonts w:eastAsia="Times New Roman"/>
        </w:rPr>
        <w:t>just</w:t>
      </w:r>
      <w:r w:rsidR="009B3EF4" w:rsidRPr="00C92DFC">
        <w:rPr>
          <w:rFonts w:eastAsia="Times New Roman"/>
        </w:rPr>
        <w:t xml:space="preserve"> be monies to pay for a consultant.</w:t>
      </w:r>
      <w:r w:rsidR="009B3EF4" w:rsidRPr="003C5A3C">
        <w:rPr>
          <w:rFonts w:eastAsia="Times New Roman"/>
        </w:rPr>
        <w:t xml:space="preserve"> The monies </w:t>
      </w:r>
      <w:r w:rsidR="009B3EF4" w:rsidRPr="00C92DFC">
        <w:rPr>
          <w:rFonts w:eastAsia="Times New Roman"/>
        </w:rPr>
        <w:t>would provide us with services that we wouldn't have to pay for out of agency funds</w:t>
      </w:r>
      <w:r w:rsidR="009B3EF4" w:rsidRPr="003C5A3C">
        <w:rPr>
          <w:rFonts w:eastAsia="Times New Roman"/>
        </w:rPr>
        <w:t>.</w:t>
      </w:r>
      <w:r w:rsidR="00E360FC" w:rsidRPr="003C5A3C">
        <w:rPr>
          <w:rFonts w:eastAsia="Times New Roman"/>
        </w:rPr>
        <w:t xml:space="preserve"> </w:t>
      </w:r>
      <w:r w:rsidR="00E360FC" w:rsidRPr="00C92DFC">
        <w:rPr>
          <w:rFonts w:eastAsia="Times New Roman"/>
        </w:rPr>
        <w:t xml:space="preserve">It gives us the chance to build a plan using evidence-informed models and </w:t>
      </w:r>
      <w:r w:rsidR="00E360FC" w:rsidRPr="003C5A3C">
        <w:rPr>
          <w:rFonts w:eastAsia="Times New Roman"/>
        </w:rPr>
        <w:t>work</w:t>
      </w:r>
      <w:r w:rsidR="00E360FC" w:rsidRPr="00C92DFC">
        <w:rPr>
          <w:rFonts w:eastAsia="Times New Roman"/>
        </w:rPr>
        <w:t xml:space="preserve"> with a consultant to identify what </w:t>
      </w:r>
      <w:proofErr w:type="gramStart"/>
      <w:r w:rsidR="00E360FC" w:rsidRPr="00C92DFC">
        <w:rPr>
          <w:rFonts w:eastAsia="Times New Roman"/>
        </w:rPr>
        <w:t>future plans</w:t>
      </w:r>
      <w:proofErr w:type="gramEnd"/>
      <w:r w:rsidR="00E360FC" w:rsidRPr="00C92DFC">
        <w:rPr>
          <w:rFonts w:eastAsia="Times New Roman"/>
        </w:rPr>
        <w:t xml:space="preserve"> are for programs that exist and for future programs to be able to link with other agencies that have similar interests and maybe build collaborations and partnerships on that. prioritize based on the mission of community action and the needs of Dutchess County within that </w:t>
      </w:r>
      <w:r w:rsidR="00E360FC" w:rsidRPr="003111F4">
        <w:rPr>
          <w:rFonts w:eastAsia="Times New Roman"/>
          <w:b/>
          <w:bCs/>
        </w:rPr>
        <w:t xml:space="preserve">context, where we need to go, the tough decisions that now are being made, in the future we can have a plan to address and hopefully never have to address them again. </w:t>
      </w:r>
      <w:r w:rsidR="00E360FC" w:rsidRPr="00C92DFC">
        <w:rPr>
          <w:rFonts w:eastAsia="Times New Roman"/>
        </w:rPr>
        <w:t xml:space="preserve">We're going to ask you today to consider endorsing it so we can </w:t>
      </w:r>
      <w:proofErr w:type="gramStart"/>
      <w:r w:rsidR="00E360FC" w:rsidRPr="00C92DFC">
        <w:rPr>
          <w:rFonts w:eastAsia="Times New Roman"/>
        </w:rPr>
        <w:t>actually forward</w:t>
      </w:r>
      <w:proofErr w:type="gramEnd"/>
      <w:r w:rsidR="00E360FC" w:rsidRPr="00C92DFC">
        <w:rPr>
          <w:rFonts w:eastAsia="Times New Roman"/>
        </w:rPr>
        <w:t xml:space="preserve"> it to the foundation. Funding for these types of services </w:t>
      </w:r>
      <w:proofErr w:type="gramStart"/>
      <w:r w:rsidR="00E360FC" w:rsidRPr="00C92DFC">
        <w:rPr>
          <w:rFonts w:eastAsia="Times New Roman"/>
        </w:rPr>
        <w:t>are</w:t>
      </w:r>
      <w:proofErr w:type="gramEnd"/>
      <w:r w:rsidR="00E360FC" w:rsidRPr="00C92DFC">
        <w:rPr>
          <w:rFonts w:eastAsia="Times New Roman"/>
        </w:rPr>
        <w:t xml:space="preserve"> up to $30,000. And through the months in 2025, I've attended a couple workshops that the foundation and Berkshire Connick have hosted using a consultant named FIO Partners. I think Linda has attended one of their workshops as well. They are superb consultants who use a model called Outside</w:t>
      </w:r>
      <w:r w:rsidR="003C5A3C" w:rsidRPr="003C5A3C">
        <w:rPr>
          <w:rFonts w:eastAsia="Times New Roman"/>
        </w:rPr>
        <w:t xml:space="preserve"> </w:t>
      </w:r>
      <w:proofErr w:type="gramStart"/>
      <w:r w:rsidR="00E360FC" w:rsidRPr="00C92DFC">
        <w:rPr>
          <w:rFonts w:eastAsia="Times New Roman"/>
        </w:rPr>
        <w:t>In</w:t>
      </w:r>
      <w:proofErr w:type="gramEnd"/>
      <w:r w:rsidR="00E360FC" w:rsidRPr="00C92DFC">
        <w:rPr>
          <w:rFonts w:eastAsia="Times New Roman"/>
        </w:rPr>
        <w:t xml:space="preserve"> Thinking. It's </w:t>
      </w:r>
      <w:proofErr w:type="gramStart"/>
      <w:r w:rsidR="00E360FC" w:rsidRPr="00C92DFC">
        <w:rPr>
          <w:rFonts w:eastAsia="Times New Roman"/>
        </w:rPr>
        <w:t>a new</w:t>
      </w:r>
      <w:proofErr w:type="gramEnd"/>
      <w:r w:rsidR="00E360FC" w:rsidRPr="00C92DFC">
        <w:rPr>
          <w:rFonts w:eastAsia="Times New Roman"/>
        </w:rPr>
        <w:t xml:space="preserve">, not necessarily new, but it's an organizational learning model that we could use to develop our plan. So rather than just throwing darts at a board, they would </w:t>
      </w:r>
      <w:proofErr w:type="gramStart"/>
      <w:r w:rsidR="00E360FC" w:rsidRPr="00C92DFC">
        <w:rPr>
          <w:rFonts w:eastAsia="Times New Roman"/>
        </w:rPr>
        <w:t>actually take</w:t>
      </w:r>
      <w:proofErr w:type="gramEnd"/>
      <w:r w:rsidR="00E360FC" w:rsidRPr="00C92DFC">
        <w:rPr>
          <w:rFonts w:eastAsia="Times New Roman"/>
        </w:rPr>
        <w:t xml:space="preserve"> us through the process as a board, as staff, and perhaps as board and staff, and the funding from the foundation would fund them so it wouldn't come out of our own pockets. </w:t>
      </w:r>
      <w:proofErr w:type="gramStart"/>
      <w:r w:rsidR="00E360FC" w:rsidRPr="00C92DFC">
        <w:rPr>
          <w:rFonts w:eastAsia="Times New Roman"/>
        </w:rPr>
        <w:t>So</w:t>
      </w:r>
      <w:proofErr w:type="gramEnd"/>
      <w:r w:rsidR="00E360FC" w:rsidRPr="00C92DFC">
        <w:rPr>
          <w:rFonts w:eastAsia="Times New Roman"/>
        </w:rPr>
        <w:t xml:space="preserve"> I hope you'll consider this. It's not going to cost us anything, but the results would be invaluable for the future. Every agency needs to have a </w:t>
      </w:r>
      <w:proofErr w:type="gramStart"/>
      <w:r w:rsidR="00E360FC" w:rsidRPr="00C92DFC">
        <w:rPr>
          <w:rFonts w:eastAsia="Times New Roman"/>
        </w:rPr>
        <w:t>plan</w:t>
      </w:r>
      <w:proofErr w:type="gramEnd"/>
      <w:r w:rsidR="00E360FC" w:rsidRPr="00C92DFC">
        <w:rPr>
          <w:rFonts w:eastAsia="Times New Roman"/>
        </w:rPr>
        <w:t xml:space="preserve"> where they're going so that they can figure out what works and how they're going to adapt to changing times. </w:t>
      </w:r>
      <w:r w:rsidR="00E360FC" w:rsidRPr="00E01A25">
        <w:rPr>
          <w:rFonts w:eastAsia="Times New Roman"/>
          <w:b/>
          <w:bCs/>
        </w:rPr>
        <w:t xml:space="preserve">The outside-in model, just for very brief explanation, oftentimes agencies think of their services and then they try to fit into the wedges of different community needs. Outside-in thinking is </w:t>
      </w:r>
      <w:proofErr w:type="gramStart"/>
      <w:r w:rsidR="00E360FC" w:rsidRPr="00E01A25">
        <w:rPr>
          <w:rFonts w:eastAsia="Times New Roman"/>
          <w:b/>
          <w:bCs/>
        </w:rPr>
        <w:t>more or less the</w:t>
      </w:r>
      <w:proofErr w:type="gramEnd"/>
      <w:r w:rsidR="00E360FC" w:rsidRPr="00E01A25">
        <w:rPr>
          <w:rFonts w:eastAsia="Times New Roman"/>
          <w:b/>
          <w:bCs/>
        </w:rPr>
        <w:t xml:space="preserve"> opposite. being aware of the community and environmental needs and how community action can serve those needs.</w:t>
      </w:r>
      <w:r w:rsidR="00E360FC" w:rsidRPr="00C92DFC">
        <w:rPr>
          <w:rFonts w:eastAsia="Times New Roman"/>
        </w:rPr>
        <w:t xml:space="preserve"> </w:t>
      </w:r>
      <w:proofErr w:type="gramStart"/>
      <w:r w:rsidR="00E360FC" w:rsidRPr="00C92DFC">
        <w:rPr>
          <w:rFonts w:eastAsia="Times New Roman"/>
        </w:rPr>
        <w:t>So</w:t>
      </w:r>
      <w:proofErr w:type="gramEnd"/>
      <w:r w:rsidR="00E360FC" w:rsidRPr="00C92DFC">
        <w:rPr>
          <w:rFonts w:eastAsia="Times New Roman"/>
        </w:rPr>
        <w:t xml:space="preserve"> it's a little bit of a paradigm shift for us, but these consultants will help us go through the process. Let me make one </w:t>
      </w:r>
      <w:proofErr w:type="gramStart"/>
      <w:r w:rsidR="00E360FC" w:rsidRPr="00C92DFC">
        <w:rPr>
          <w:rFonts w:eastAsia="Times New Roman"/>
        </w:rPr>
        <w:t>caveat, that</w:t>
      </w:r>
      <w:proofErr w:type="gramEnd"/>
      <w:r w:rsidR="00E360FC" w:rsidRPr="00C92DFC">
        <w:rPr>
          <w:rFonts w:eastAsia="Times New Roman"/>
        </w:rPr>
        <w:t xml:space="preserve"> because Foundation for Community Health serves Eastern Dutchess, but not </w:t>
      </w:r>
      <w:proofErr w:type="gramStart"/>
      <w:r w:rsidR="00E360FC" w:rsidRPr="00C92DFC">
        <w:rPr>
          <w:rFonts w:eastAsia="Times New Roman"/>
        </w:rPr>
        <w:t>all of</w:t>
      </w:r>
      <w:proofErr w:type="gramEnd"/>
      <w:r w:rsidR="00E360FC" w:rsidRPr="00C92DFC">
        <w:rPr>
          <w:rFonts w:eastAsia="Times New Roman"/>
        </w:rPr>
        <w:t xml:space="preserve"> Dutchess, </w:t>
      </w:r>
      <w:proofErr w:type="gramStart"/>
      <w:r w:rsidR="00E360FC" w:rsidRPr="00C92DFC">
        <w:rPr>
          <w:rFonts w:eastAsia="Times New Roman"/>
        </w:rPr>
        <w:t>We</w:t>
      </w:r>
      <w:proofErr w:type="gramEnd"/>
      <w:r w:rsidR="00E360FC" w:rsidRPr="00C92DFC">
        <w:rPr>
          <w:rFonts w:eastAsia="Times New Roman"/>
        </w:rPr>
        <w:t xml:space="preserve"> did include our scope</w:t>
      </w:r>
      <w:r w:rsidR="00A56A99">
        <w:rPr>
          <w:rFonts w:eastAsia="Times New Roman"/>
        </w:rPr>
        <w:t>.</w:t>
      </w:r>
      <w:r w:rsidR="00E360FC" w:rsidRPr="00C92DFC">
        <w:rPr>
          <w:rFonts w:eastAsia="Times New Roman"/>
        </w:rPr>
        <w:t xml:space="preserve"> I'll say that we would focus on how to strengthen the Eastern Duchess Center, which is possibly getting a grant for another worker. It doesn't mean we're not going to address the rest of the county. </w:t>
      </w:r>
      <w:r w:rsidR="00E360FC" w:rsidRPr="003C5A3C">
        <w:rPr>
          <w:rFonts w:eastAsia="Times New Roman"/>
        </w:rPr>
        <w:t>This</w:t>
      </w:r>
      <w:r w:rsidR="00E360FC" w:rsidRPr="00C92DFC">
        <w:rPr>
          <w:rFonts w:eastAsia="Times New Roman"/>
        </w:rPr>
        <w:t xml:space="preserve"> idea </w:t>
      </w:r>
      <w:proofErr w:type="gramStart"/>
      <w:r w:rsidR="00E360FC" w:rsidRPr="00C92DFC">
        <w:rPr>
          <w:rFonts w:eastAsia="Times New Roman"/>
        </w:rPr>
        <w:t xml:space="preserve">would </w:t>
      </w:r>
      <w:proofErr w:type="spellStart"/>
      <w:r w:rsidR="00E360FC" w:rsidRPr="00C92DFC">
        <w:rPr>
          <w:rFonts w:eastAsia="Times New Roman"/>
        </w:rPr>
        <w:t>would</w:t>
      </w:r>
      <w:proofErr w:type="spellEnd"/>
      <w:proofErr w:type="gramEnd"/>
      <w:r w:rsidR="00E360FC" w:rsidRPr="00C92DFC">
        <w:rPr>
          <w:rFonts w:eastAsia="Times New Roman"/>
        </w:rPr>
        <w:t xml:space="preserve"> serve the entire agency, but funders also report to their stakeholders.</w:t>
      </w:r>
      <w:r w:rsidR="00E360FC" w:rsidRPr="003C5A3C">
        <w:rPr>
          <w:rFonts w:eastAsia="Times New Roman"/>
        </w:rPr>
        <w:t xml:space="preserve"> W</w:t>
      </w:r>
      <w:r w:rsidR="00E360FC" w:rsidRPr="00C92DFC">
        <w:rPr>
          <w:rFonts w:eastAsia="Times New Roman"/>
        </w:rPr>
        <w:t xml:space="preserve">e </w:t>
      </w:r>
      <w:proofErr w:type="gramStart"/>
      <w:r w:rsidR="00E360FC" w:rsidRPr="00C92DFC">
        <w:rPr>
          <w:rFonts w:eastAsia="Times New Roman"/>
        </w:rPr>
        <w:t>have to</w:t>
      </w:r>
      <w:proofErr w:type="gramEnd"/>
      <w:r w:rsidR="00E360FC" w:rsidRPr="00C92DFC">
        <w:rPr>
          <w:rFonts w:eastAsia="Times New Roman"/>
        </w:rPr>
        <w:t xml:space="preserve"> be cognizant that in this case, their board is going to say, what are you doing for </w:t>
      </w:r>
      <w:r w:rsidR="00E360FC" w:rsidRPr="003C5A3C">
        <w:rPr>
          <w:rFonts w:eastAsia="Times New Roman"/>
        </w:rPr>
        <w:t>Eastern</w:t>
      </w:r>
      <w:r w:rsidR="00E360FC" w:rsidRPr="00C92DFC">
        <w:rPr>
          <w:rFonts w:eastAsia="Times New Roman"/>
        </w:rPr>
        <w:t xml:space="preserve"> Dutchess County? </w:t>
      </w:r>
      <w:proofErr w:type="gramStart"/>
      <w:r w:rsidR="00E360FC" w:rsidRPr="00C92DFC">
        <w:rPr>
          <w:rFonts w:eastAsia="Times New Roman"/>
        </w:rPr>
        <w:t>So</w:t>
      </w:r>
      <w:proofErr w:type="gramEnd"/>
      <w:r w:rsidR="00E360FC" w:rsidRPr="00C92DFC">
        <w:rPr>
          <w:rFonts w:eastAsia="Times New Roman"/>
        </w:rPr>
        <w:t xml:space="preserve"> we could use this as a model of </w:t>
      </w:r>
      <w:proofErr w:type="gramStart"/>
      <w:r w:rsidR="00E360FC" w:rsidRPr="00C92DFC">
        <w:rPr>
          <w:rFonts w:eastAsia="Times New Roman"/>
        </w:rPr>
        <w:t>the strengthening</w:t>
      </w:r>
      <w:proofErr w:type="gramEnd"/>
      <w:r w:rsidR="00E360FC" w:rsidRPr="00C92DFC">
        <w:rPr>
          <w:rFonts w:eastAsia="Times New Roman"/>
        </w:rPr>
        <w:t xml:space="preserve"> the </w:t>
      </w:r>
      <w:r w:rsidR="00E360FC" w:rsidRPr="003C5A3C">
        <w:rPr>
          <w:rFonts w:eastAsia="Times New Roman"/>
        </w:rPr>
        <w:t>Eastern</w:t>
      </w:r>
      <w:r w:rsidR="00E360FC" w:rsidRPr="00C92DFC">
        <w:rPr>
          <w:rFonts w:eastAsia="Times New Roman"/>
        </w:rPr>
        <w:t xml:space="preserve"> Dutchess County within this project and then transferring it to the other satellite agencies. </w:t>
      </w:r>
    </w:p>
    <w:p w14:paraId="4472E9D5" w14:textId="32F3CEF3" w:rsidR="003C5A3C" w:rsidRPr="00B0173F" w:rsidRDefault="009619B2" w:rsidP="003C5A3C">
      <w:pPr>
        <w:pStyle w:val="ListParagraph"/>
        <w:numPr>
          <w:ilvl w:val="0"/>
          <w:numId w:val="8"/>
        </w:numPr>
      </w:pPr>
      <w:r>
        <w:rPr>
          <w:rFonts w:eastAsia="Times New Roman"/>
          <w:spacing w:val="0"/>
        </w:rPr>
        <w:t>Met</w:t>
      </w:r>
      <w:r w:rsidR="003C5A3C" w:rsidRPr="003C5A3C">
        <w:rPr>
          <w:rFonts w:eastAsia="Times New Roman"/>
          <w:spacing w:val="0"/>
        </w:rPr>
        <w:t xml:space="preserve"> with Berkshire Taconi</w:t>
      </w:r>
      <w:r w:rsidR="003C5A3C">
        <w:rPr>
          <w:rFonts w:eastAsia="Times New Roman"/>
          <w:spacing w:val="0"/>
        </w:rPr>
        <w:t>c</w:t>
      </w:r>
      <w:r w:rsidR="003C5A3C" w:rsidRPr="003C5A3C">
        <w:rPr>
          <w:rFonts w:eastAsia="Times New Roman"/>
          <w:spacing w:val="0"/>
        </w:rPr>
        <w:t xml:space="preserve"> to talk about programmatic support, especially in Dover where we lost one of our </w:t>
      </w:r>
      <w:r w:rsidR="003C5A3C">
        <w:rPr>
          <w:rFonts w:eastAsia="Times New Roman"/>
          <w:spacing w:val="0"/>
        </w:rPr>
        <w:t>F</w:t>
      </w:r>
      <w:r w:rsidR="003C5A3C" w:rsidRPr="003C5A3C">
        <w:rPr>
          <w:rFonts w:eastAsia="Times New Roman"/>
          <w:spacing w:val="0"/>
        </w:rPr>
        <w:t xml:space="preserve">amily </w:t>
      </w:r>
      <w:r w:rsidR="003C5A3C">
        <w:rPr>
          <w:rFonts w:eastAsia="Times New Roman"/>
          <w:spacing w:val="0"/>
        </w:rPr>
        <w:t>R</w:t>
      </w:r>
      <w:r w:rsidR="003C5A3C" w:rsidRPr="003C5A3C">
        <w:rPr>
          <w:rFonts w:eastAsia="Times New Roman"/>
          <w:spacing w:val="0"/>
        </w:rPr>
        <w:t xml:space="preserve">esource </w:t>
      </w:r>
      <w:r w:rsidR="003C5A3C">
        <w:rPr>
          <w:rFonts w:eastAsia="Times New Roman"/>
          <w:spacing w:val="0"/>
        </w:rPr>
        <w:t>C</w:t>
      </w:r>
      <w:r w:rsidR="003C5A3C" w:rsidRPr="003C5A3C">
        <w:rPr>
          <w:rFonts w:eastAsia="Times New Roman"/>
          <w:spacing w:val="0"/>
        </w:rPr>
        <w:t xml:space="preserve">oordinators and desperately need that person back. And there's some funding opportunities that might be available through them. And Katie and John and I will be meeting in a separate meeting to talk about these items in </w:t>
      </w:r>
      <w:r w:rsidR="003C5A3C" w:rsidRPr="003C5A3C">
        <w:rPr>
          <w:rFonts w:eastAsia="Times New Roman"/>
          <w:spacing w:val="0"/>
        </w:rPr>
        <w:lastRenderedPageBreak/>
        <w:t xml:space="preserve">more depth. But we wanted to make sure the board </w:t>
      </w:r>
      <w:proofErr w:type="gramStart"/>
      <w:r w:rsidR="003C5A3C" w:rsidRPr="003C5A3C">
        <w:rPr>
          <w:rFonts w:eastAsia="Times New Roman"/>
          <w:spacing w:val="0"/>
        </w:rPr>
        <w:t>was,</w:t>
      </w:r>
      <w:proofErr w:type="gramEnd"/>
      <w:r w:rsidR="003C5A3C" w:rsidRPr="003C5A3C">
        <w:rPr>
          <w:rFonts w:eastAsia="Times New Roman"/>
          <w:spacing w:val="0"/>
        </w:rPr>
        <w:t xml:space="preserve"> okay, I guess, with us moving forward with these items. </w:t>
      </w:r>
    </w:p>
    <w:p w14:paraId="36006E88" w14:textId="77777777" w:rsidR="00B0173F" w:rsidRPr="00B0173F" w:rsidRDefault="00B0173F" w:rsidP="00B0173F">
      <w:pPr>
        <w:rPr>
          <w:spacing w:val="0"/>
        </w:rPr>
      </w:pPr>
    </w:p>
    <w:p w14:paraId="499D2CD4" w14:textId="4E5710D3" w:rsidR="00B0173F" w:rsidRPr="00B0173F" w:rsidRDefault="00B0173F" w:rsidP="00B0173F">
      <w:pPr>
        <w:numPr>
          <w:ilvl w:val="0"/>
          <w:numId w:val="8"/>
        </w:numPr>
        <w:contextualSpacing/>
      </w:pPr>
      <w:r w:rsidRPr="00B0173F">
        <w:rPr>
          <w:rFonts w:eastAsia="Times New Roman"/>
        </w:rPr>
        <w:t xml:space="preserve">John Penny and </w:t>
      </w:r>
      <w:r w:rsidRPr="00B0173F">
        <w:t xml:space="preserve">Linda Haas Manley </w:t>
      </w:r>
      <w:r w:rsidRPr="00B0173F">
        <w:rPr>
          <w:rFonts w:eastAsia="Times New Roman"/>
        </w:rPr>
        <w:t>met with Choice Words, Steve Densmore who is very familiar with the grant world here in the Hudson Valley. He presented us with low-cost services to help us write grants in a more effective way.</w:t>
      </w:r>
    </w:p>
    <w:p w14:paraId="5ADC9097" w14:textId="45AC52A1" w:rsidR="003C5A3C" w:rsidRDefault="003111F4" w:rsidP="00447F1C">
      <w:pPr>
        <w:pStyle w:val="ListParagraph"/>
      </w:pPr>
      <w:r w:rsidRPr="003111F4">
        <w:rPr>
          <w:rFonts w:eastAsia="Times New Roman"/>
          <w:b/>
          <w:bCs/>
        </w:rPr>
        <w:t>It's going to help us develop an action plan of how to get through difficult times financially and</w:t>
      </w:r>
    </w:p>
    <w:p w14:paraId="4EC6E9FC" w14:textId="77777777" w:rsidR="009619B2" w:rsidRDefault="009619B2" w:rsidP="003C5A3C">
      <w:pPr>
        <w:pStyle w:val="ListParagraph"/>
      </w:pPr>
    </w:p>
    <w:p w14:paraId="0DCD414F" w14:textId="77777777" w:rsidR="009619B2" w:rsidRDefault="009619B2" w:rsidP="003C5A3C">
      <w:pPr>
        <w:pStyle w:val="ListParagraph"/>
      </w:pPr>
    </w:p>
    <w:p w14:paraId="0682A81C" w14:textId="534311C8" w:rsidR="00F15CB7" w:rsidRPr="00C5570C" w:rsidRDefault="00F15CB7" w:rsidP="003C5A3C">
      <w:pPr>
        <w:pStyle w:val="ListParagraph"/>
        <w:rPr>
          <w:b/>
          <w:bCs/>
        </w:rPr>
      </w:pPr>
      <w:proofErr w:type="gramStart"/>
      <w:r w:rsidRPr="00C5570C">
        <w:rPr>
          <w:b/>
          <w:bCs/>
        </w:rPr>
        <w:t>Presented</w:t>
      </w:r>
      <w:proofErr w:type="gramEnd"/>
      <w:r w:rsidRPr="00C5570C">
        <w:rPr>
          <w:b/>
          <w:bCs/>
        </w:rPr>
        <w:t xml:space="preserve"> 2 videos </w:t>
      </w:r>
      <w:r w:rsidR="00B0173F" w:rsidRPr="00C5570C">
        <w:rPr>
          <w:b/>
          <w:bCs/>
        </w:rPr>
        <w:t xml:space="preserve">to </w:t>
      </w:r>
      <w:r w:rsidR="00B0173F" w:rsidRPr="00C5570C">
        <w:rPr>
          <w:rFonts w:eastAsia="Times New Roman"/>
          <w:b/>
          <w:bCs/>
        </w:rPr>
        <w:t>help new board members understand their responsibilities and for all other board members to review.</w:t>
      </w:r>
    </w:p>
    <w:p w14:paraId="1B28294C" w14:textId="77777777" w:rsidR="00F15CB7" w:rsidRPr="00F15CB7" w:rsidRDefault="00F15CB7" w:rsidP="00F15CB7">
      <w:pPr>
        <w:pStyle w:val="xxelementtoproof"/>
        <w:numPr>
          <w:ilvl w:val="0"/>
          <w:numId w:val="8"/>
        </w:numPr>
        <w:shd w:val="clear" w:color="auto" w:fill="FFFFFF"/>
        <w:spacing w:before="0" w:beforeAutospacing="0" w:after="0" w:afterAutospacing="0"/>
        <w:rPr>
          <w:color w:val="000000" w:themeColor="text1"/>
        </w:rPr>
      </w:pPr>
      <w:hyperlink r:id="rId8" w:tooltip="https://caplaw.org/resources/7-purpose-duty-of-care" w:history="1">
        <w:r w:rsidRPr="00F15CB7">
          <w:rPr>
            <w:rStyle w:val="Hyperlink"/>
            <w:rFonts w:eastAsiaTheme="majorEastAsia"/>
            <w:color w:val="000000" w:themeColor="text1"/>
            <w:u w:val="none"/>
            <w:bdr w:val="none" w:sz="0" w:space="0" w:color="auto" w:frame="1"/>
          </w:rPr>
          <w:t>All a-Board! Series: Duty of Care (Purpose) | CAPLAW</w:t>
        </w:r>
      </w:hyperlink>
    </w:p>
    <w:p w14:paraId="5AA7A2DC" w14:textId="7A702DEA" w:rsidR="00997B0D" w:rsidRPr="00447F1C" w:rsidRDefault="00F15CB7" w:rsidP="00997B0D">
      <w:pPr>
        <w:pStyle w:val="xxelementtoproof"/>
        <w:numPr>
          <w:ilvl w:val="0"/>
          <w:numId w:val="8"/>
        </w:numPr>
        <w:shd w:val="clear" w:color="auto" w:fill="FFFFFF"/>
        <w:spacing w:before="0" w:beforeAutospacing="0" w:after="0" w:afterAutospacing="0"/>
        <w:rPr>
          <w:color w:val="000000" w:themeColor="text1"/>
        </w:rPr>
      </w:pPr>
      <w:hyperlink r:id="rId9" w:tooltip="https://caplaw.org/resources/4-purpose-in-boards-we-trust" w:history="1">
        <w:r w:rsidRPr="00447F1C">
          <w:rPr>
            <w:rStyle w:val="Hyperlink"/>
            <w:rFonts w:eastAsiaTheme="majorEastAsia"/>
            <w:color w:val="000000" w:themeColor="text1"/>
            <w:u w:val="none"/>
            <w:bdr w:val="none" w:sz="0" w:space="0" w:color="auto" w:frame="1"/>
          </w:rPr>
          <w:t>All a-Board! Series: Duty of Loyalty (Purpose) | CAPLAW</w:t>
        </w:r>
      </w:hyperlink>
    </w:p>
    <w:p w14:paraId="76623239" w14:textId="77777777" w:rsidR="009619B2" w:rsidRPr="009619B2" w:rsidRDefault="009619B2" w:rsidP="009619B2">
      <w:pPr>
        <w:pStyle w:val="xxelementtoproof"/>
        <w:shd w:val="clear" w:color="auto" w:fill="FFFFFF"/>
        <w:spacing w:before="0" w:beforeAutospacing="0" w:after="0" w:afterAutospacing="0"/>
        <w:ind w:left="720"/>
        <w:rPr>
          <w:color w:val="000000" w:themeColor="text1"/>
        </w:rPr>
      </w:pPr>
    </w:p>
    <w:p w14:paraId="44CCD932" w14:textId="21D91C6A" w:rsidR="00997B0D" w:rsidRPr="00997B0D" w:rsidRDefault="00997B0D" w:rsidP="009619B2">
      <w:pPr>
        <w:pStyle w:val="xxelementtoproof"/>
        <w:shd w:val="clear" w:color="auto" w:fill="FFFFFF"/>
        <w:spacing w:before="0" w:beforeAutospacing="0" w:after="0" w:afterAutospacing="0"/>
        <w:ind w:left="360"/>
        <w:rPr>
          <w:color w:val="000000" w:themeColor="text1"/>
        </w:rPr>
      </w:pPr>
      <w:r>
        <w:rPr>
          <w:color w:val="000000" w:themeColor="text1"/>
          <w:bdr w:val="none" w:sz="0" w:space="0" w:color="auto" w:frame="1"/>
        </w:rPr>
        <w:t>Discuss</w:t>
      </w:r>
      <w:r w:rsidR="00DA5C5F">
        <w:rPr>
          <w:color w:val="000000" w:themeColor="text1"/>
          <w:bdr w:val="none" w:sz="0" w:space="0" w:color="auto" w:frame="1"/>
        </w:rPr>
        <w:t>ed</w:t>
      </w:r>
      <w:r>
        <w:rPr>
          <w:color w:val="000000" w:themeColor="text1"/>
          <w:bdr w:val="none" w:sz="0" w:space="0" w:color="auto" w:frame="1"/>
        </w:rPr>
        <w:t>:</w:t>
      </w:r>
    </w:p>
    <w:p w14:paraId="22A3B9D2" w14:textId="77777777" w:rsidR="00997B0D" w:rsidRPr="00997B0D" w:rsidRDefault="00997B0D" w:rsidP="00997B0D">
      <w:pPr>
        <w:pStyle w:val="xxelementtoproof"/>
        <w:numPr>
          <w:ilvl w:val="1"/>
          <w:numId w:val="8"/>
        </w:numPr>
        <w:shd w:val="clear" w:color="auto" w:fill="FFFFFF"/>
        <w:spacing w:before="0" w:beforeAutospacing="0" w:after="0" w:afterAutospacing="0"/>
        <w:rPr>
          <w:color w:val="000000" w:themeColor="text1"/>
        </w:rPr>
      </w:pPr>
      <w:r>
        <w:rPr>
          <w:color w:val="000000" w:themeColor="text1"/>
          <w:bdr w:val="none" w:sz="0" w:space="0" w:color="auto" w:frame="1"/>
        </w:rPr>
        <w:t xml:space="preserve">Cost saving plans </w:t>
      </w:r>
      <w:r w:rsidRPr="00D81349">
        <w:rPr>
          <w:b/>
          <w:bCs/>
          <w:color w:val="000000" w:themeColor="text1"/>
          <w:bdr w:val="none" w:sz="0" w:space="0" w:color="auto" w:frame="1"/>
        </w:rPr>
        <w:t>scenario plans</w:t>
      </w:r>
    </w:p>
    <w:p w14:paraId="33ED9043" w14:textId="766CFB3E" w:rsidR="00997B0D" w:rsidRPr="00C5570C" w:rsidRDefault="00997B0D" w:rsidP="00997B0D">
      <w:pPr>
        <w:pStyle w:val="xxelementtoproof"/>
        <w:numPr>
          <w:ilvl w:val="1"/>
          <w:numId w:val="8"/>
        </w:numPr>
        <w:shd w:val="clear" w:color="auto" w:fill="FFFFFF"/>
        <w:spacing w:before="0" w:beforeAutospacing="0" w:after="0" w:afterAutospacing="0"/>
        <w:rPr>
          <w:b/>
          <w:bCs/>
          <w:color w:val="000000" w:themeColor="text1"/>
        </w:rPr>
      </w:pPr>
      <w:r w:rsidRPr="00C5570C">
        <w:rPr>
          <w:b/>
          <w:bCs/>
          <w:color w:val="000000" w:themeColor="text1"/>
          <w:bdr w:val="none" w:sz="0" w:space="0" w:color="auto" w:frame="1"/>
        </w:rPr>
        <w:t>Risk Assessment plans</w:t>
      </w:r>
    </w:p>
    <w:p w14:paraId="608676E5" w14:textId="7690518B" w:rsidR="00997B0D" w:rsidRPr="00D81349" w:rsidRDefault="00997B0D" w:rsidP="00997B0D">
      <w:pPr>
        <w:pStyle w:val="xxelementtoproof"/>
        <w:numPr>
          <w:ilvl w:val="1"/>
          <w:numId w:val="8"/>
        </w:numPr>
        <w:shd w:val="clear" w:color="auto" w:fill="FFFFFF"/>
        <w:spacing w:before="0" w:beforeAutospacing="0" w:after="0" w:afterAutospacing="0"/>
        <w:rPr>
          <w:b/>
          <w:bCs/>
          <w:color w:val="000000" w:themeColor="text1"/>
        </w:rPr>
      </w:pPr>
      <w:r w:rsidRPr="00D81349">
        <w:rPr>
          <w:b/>
          <w:bCs/>
          <w:color w:val="000000" w:themeColor="text1"/>
          <w:bdr w:val="none" w:sz="0" w:space="0" w:color="auto" w:frame="1"/>
        </w:rPr>
        <w:t>Fiscal Policies and Procedures Manual</w:t>
      </w:r>
    </w:p>
    <w:p w14:paraId="4F09EDFE" w14:textId="43658B60" w:rsidR="00997B0D" w:rsidRPr="00D81349" w:rsidRDefault="00997B0D" w:rsidP="00997B0D">
      <w:pPr>
        <w:pStyle w:val="xxelementtoproof"/>
        <w:numPr>
          <w:ilvl w:val="1"/>
          <w:numId w:val="8"/>
        </w:numPr>
        <w:shd w:val="clear" w:color="auto" w:fill="FFFFFF"/>
        <w:spacing w:before="0" w:beforeAutospacing="0" w:after="0" w:afterAutospacing="0"/>
        <w:rPr>
          <w:b/>
          <w:bCs/>
          <w:color w:val="000000" w:themeColor="text1"/>
        </w:rPr>
      </w:pPr>
      <w:r>
        <w:rPr>
          <w:color w:val="000000" w:themeColor="text1"/>
          <w:bdr w:val="none" w:sz="0" w:space="0" w:color="auto" w:frame="1"/>
        </w:rPr>
        <w:t xml:space="preserve">Community Action Partnership for Dutchess County </w:t>
      </w:r>
      <w:r w:rsidR="00B0173F">
        <w:rPr>
          <w:color w:val="000000" w:themeColor="text1"/>
          <w:bdr w:val="none" w:sz="0" w:space="0" w:color="auto" w:frame="1"/>
        </w:rPr>
        <w:t xml:space="preserve">grant </w:t>
      </w:r>
      <w:r>
        <w:rPr>
          <w:color w:val="000000" w:themeColor="text1"/>
          <w:bdr w:val="none" w:sz="0" w:space="0" w:color="auto" w:frame="1"/>
        </w:rPr>
        <w:t xml:space="preserve">proposal for </w:t>
      </w:r>
      <w:r w:rsidRPr="00D81349">
        <w:rPr>
          <w:b/>
          <w:bCs/>
          <w:color w:val="000000" w:themeColor="text1"/>
          <w:bdr w:val="none" w:sz="0" w:space="0" w:color="auto" w:frame="1"/>
        </w:rPr>
        <w:t xml:space="preserve">Capacity Building </w:t>
      </w:r>
    </w:p>
    <w:p w14:paraId="2C540748" w14:textId="77777777" w:rsidR="00B0173F" w:rsidRPr="00997B0D" w:rsidRDefault="00B0173F" w:rsidP="00447F1C">
      <w:pPr>
        <w:pStyle w:val="xxelementtoproof"/>
        <w:shd w:val="clear" w:color="auto" w:fill="FFFFFF"/>
        <w:spacing w:before="0" w:beforeAutospacing="0" w:after="0" w:afterAutospacing="0"/>
        <w:ind w:left="1440"/>
        <w:rPr>
          <w:color w:val="000000" w:themeColor="text1"/>
        </w:rPr>
      </w:pPr>
    </w:p>
    <w:p w14:paraId="417C7616" w14:textId="1B145658" w:rsidR="00447F1C" w:rsidRDefault="00B0173F" w:rsidP="00447F1C">
      <w:pPr>
        <w:widowControl w:val="0"/>
        <w:autoSpaceDE w:val="0"/>
        <w:autoSpaceDN w:val="0"/>
        <w:rPr>
          <w:rFonts w:eastAsia="Times New Roman"/>
          <w:color w:val="000000" w:themeColor="text1"/>
        </w:rPr>
      </w:pPr>
      <w:r w:rsidRPr="00D11003">
        <w:rPr>
          <w:b/>
          <w:bCs/>
          <w:color w:val="000000" w:themeColor="text1"/>
        </w:rPr>
        <w:t xml:space="preserve">Motion to approve the </w:t>
      </w:r>
      <w:r w:rsidR="00447F1C">
        <w:rPr>
          <w:b/>
          <w:bCs/>
          <w:color w:val="000000" w:themeColor="text1"/>
        </w:rPr>
        <w:t>Governance R</w:t>
      </w:r>
      <w:r w:rsidRPr="00D11003">
        <w:rPr>
          <w:b/>
          <w:bCs/>
          <w:color w:val="000000" w:themeColor="text1"/>
        </w:rPr>
        <w:t>eport</w:t>
      </w:r>
      <w:r w:rsidR="00447F1C">
        <w:rPr>
          <w:b/>
          <w:bCs/>
          <w:color w:val="000000" w:themeColor="text1"/>
        </w:rPr>
        <w:t xml:space="preserve">: </w:t>
      </w:r>
      <w:r w:rsidR="00447F1C" w:rsidRPr="00447F1C">
        <w:rPr>
          <w:color w:val="000000" w:themeColor="text1"/>
        </w:rPr>
        <w:t>Dennis Conn</w:t>
      </w:r>
      <w:r w:rsidR="00447F1C">
        <w:rPr>
          <w:b/>
          <w:bCs/>
          <w:color w:val="000000" w:themeColor="text1"/>
        </w:rPr>
        <w:t xml:space="preserve"> </w:t>
      </w:r>
      <w:r w:rsidRPr="00D11003">
        <w:rPr>
          <w:color w:val="000000" w:themeColor="text1"/>
        </w:rPr>
        <w:t xml:space="preserve">made the motion to approve the </w:t>
      </w:r>
      <w:r w:rsidR="003A7F12">
        <w:rPr>
          <w:color w:val="000000" w:themeColor="text1"/>
        </w:rPr>
        <w:t>Gover</w:t>
      </w:r>
      <w:r w:rsidR="00043403">
        <w:rPr>
          <w:color w:val="000000" w:themeColor="text1"/>
        </w:rPr>
        <w:t>nance</w:t>
      </w:r>
      <w:r w:rsidRPr="00D11003">
        <w:rPr>
          <w:color w:val="000000" w:themeColor="text1"/>
        </w:rPr>
        <w:t xml:space="preserve"> </w:t>
      </w:r>
      <w:r w:rsidR="00043403">
        <w:rPr>
          <w:color w:val="000000" w:themeColor="text1"/>
        </w:rPr>
        <w:t>R</w:t>
      </w:r>
      <w:r w:rsidRPr="00D11003">
        <w:rPr>
          <w:color w:val="000000" w:themeColor="text1"/>
        </w:rPr>
        <w:t xml:space="preserve">eport. </w:t>
      </w:r>
      <w:r w:rsidR="00447F1C">
        <w:rPr>
          <w:color w:val="000000" w:themeColor="text1"/>
          <w:w w:val="105"/>
        </w:rPr>
        <w:t>John Penney</w:t>
      </w:r>
      <w:r w:rsidRPr="00D11003">
        <w:rPr>
          <w:color w:val="000000" w:themeColor="text1"/>
          <w:w w:val="105"/>
        </w:rPr>
        <w:t xml:space="preserve"> </w:t>
      </w:r>
      <w:r w:rsidRPr="00D11003">
        <w:rPr>
          <w:rFonts w:eastAsia="Times New Roman"/>
          <w:color w:val="000000" w:themeColor="text1"/>
        </w:rPr>
        <w:t>seconded the motion. All were in favor and the motion carried.</w:t>
      </w:r>
    </w:p>
    <w:p w14:paraId="2CEBD93A" w14:textId="77777777" w:rsidR="00447F1C" w:rsidRDefault="00447F1C" w:rsidP="00447F1C">
      <w:pPr>
        <w:widowControl w:val="0"/>
        <w:autoSpaceDE w:val="0"/>
        <w:autoSpaceDN w:val="0"/>
        <w:rPr>
          <w:rFonts w:eastAsia="Times New Roman"/>
          <w:color w:val="000000" w:themeColor="text1"/>
        </w:rPr>
      </w:pPr>
    </w:p>
    <w:p w14:paraId="143250D5" w14:textId="77777777" w:rsidR="00D81349" w:rsidRDefault="00D11003" w:rsidP="00D81349">
      <w:pPr>
        <w:widowControl w:val="0"/>
        <w:autoSpaceDE w:val="0"/>
        <w:autoSpaceDN w:val="0"/>
        <w:jc w:val="center"/>
        <w:rPr>
          <w:b/>
          <w:bCs/>
          <w:color w:val="000000" w:themeColor="text1"/>
          <w:spacing w:val="-2"/>
          <w:w w:val="110"/>
        </w:rPr>
      </w:pPr>
      <w:r w:rsidRPr="00B0173F">
        <w:rPr>
          <w:b/>
          <w:bCs/>
          <w:color w:val="000000" w:themeColor="text1"/>
          <w:w w:val="110"/>
        </w:rPr>
        <w:t>CEO</w:t>
      </w:r>
      <w:r w:rsidRPr="00B0173F">
        <w:rPr>
          <w:b/>
          <w:bCs/>
          <w:color w:val="000000" w:themeColor="text1"/>
          <w:spacing w:val="-14"/>
          <w:w w:val="110"/>
        </w:rPr>
        <w:t xml:space="preserve"> </w:t>
      </w:r>
      <w:r w:rsidRPr="00B0173F">
        <w:rPr>
          <w:b/>
          <w:bCs/>
          <w:color w:val="000000" w:themeColor="text1"/>
          <w:w w:val="110"/>
        </w:rPr>
        <w:t>Report:</w:t>
      </w:r>
      <w:r w:rsidRPr="00B0173F">
        <w:rPr>
          <w:b/>
          <w:bCs/>
          <w:color w:val="000000" w:themeColor="text1"/>
          <w:spacing w:val="-16"/>
          <w:w w:val="110"/>
        </w:rPr>
        <w:t xml:space="preserve"> </w:t>
      </w:r>
      <w:r w:rsidRPr="00B0173F">
        <w:rPr>
          <w:b/>
          <w:bCs/>
          <w:color w:val="000000" w:themeColor="text1"/>
          <w:w w:val="110"/>
        </w:rPr>
        <w:t>Linda</w:t>
      </w:r>
      <w:r w:rsidRPr="00B0173F">
        <w:rPr>
          <w:b/>
          <w:bCs/>
          <w:color w:val="000000" w:themeColor="text1"/>
          <w:spacing w:val="-16"/>
          <w:w w:val="110"/>
        </w:rPr>
        <w:t xml:space="preserve"> </w:t>
      </w:r>
      <w:r w:rsidRPr="00B0173F">
        <w:rPr>
          <w:b/>
          <w:bCs/>
          <w:color w:val="000000" w:themeColor="text1"/>
          <w:w w:val="110"/>
        </w:rPr>
        <w:t>Haas</w:t>
      </w:r>
      <w:r w:rsidRPr="00B0173F">
        <w:rPr>
          <w:b/>
          <w:bCs/>
          <w:color w:val="000000" w:themeColor="text1"/>
          <w:spacing w:val="-16"/>
          <w:w w:val="110"/>
        </w:rPr>
        <w:t xml:space="preserve"> </w:t>
      </w:r>
      <w:r w:rsidRPr="00B0173F">
        <w:rPr>
          <w:b/>
          <w:bCs/>
          <w:color w:val="000000" w:themeColor="text1"/>
          <w:w w:val="110"/>
        </w:rPr>
        <w:t>Manley,</w:t>
      </w:r>
      <w:r w:rsidRPr="00B0173F">
        <w:rPr>
          <w:b/>
          <w:bCs/>
          <w:color w:val="000000" w:themeColor="text1"/>
          <w:spacing w:val="-15"/>
          <w:w w:val="110"/>
        </w:rPr>
        <w:t xml:space="preserve"> </w:t>
      </w:r>
      <w:r w:rsidRPr="00B0173F">
        <w:rPr>
          <w:b/>
          <w:bCs/>
          <w:color w:val="000000" w:themeColor="text1"/>
          <w:spacing w:val="-2"/>
          <w:w w:val="110"/>
        </w:rPr>
        <w:t>Ph.D.</w:t>
      </w:r>
    </w:p>
    <w:p w14:paraId="5F2846CD" w14:textId="77777777" w:rsidR="002E7DFB" w:rsidRDefault="00D11003" w:rsidP="00D81349">
      <w:pPr>
        <w:widowControl w:val="0"/>
        <w:autoSpaceDE w:val="0"/>
        <w:autoSpaceDN w:val="0"/>
        <w:jc w:val="center"/>
        <w:rPr>
          <w:color w:val="000000" w:themeColor="text1"/>
        </w:rPr>
      </w:pPr>
      <w:r w:rsidRPr="00B0173F">
        <w:rPr>
          <w:color w:val="000000" w:themeColor="text1"/>
        </w:rPr>
        <w:t>Board of Directors</w:t>
      </w:r>
    </w:p>
    <w:p w14:paraId="2DD6C47A" w14:textId="4EB70ADB" w:rsidR="00D11003" w:rsidRDefault="00D81349" w:rsidP="00D81349">
      <w:pPr>
        <w:widowControl w:val="0"/>
        <w:autoSpaceDE w:val="0"/>
        <w:autoSpaceDN w:val="0"/>
        <w:jc w:val="center"/>
        <w:rPr>
          <w:color w:val="000000" w:themeColor="text1"/>
          <w:w w:val="110"/>
        </w:rPr>
      </w:pPr>
      <w:r>
        <w:rPr>
          <w:color w:val="000000" w:themeColor="text1"/>
        </w:rPr>
        <w:t>November 20</w:t>
      </w:r>
      <w:r w:rsidR="00D11003" w:rsidRPr="00B0173F">
        <w:rPr>
          <w:color w:val="000000" w:themeColor="text1"/>
          <w:w w:val="110"/>
        </w:rPr>
        <w:t>, 2025</w:t>
      </w:r>
    </w:p>
    <w:p w14:paraId="22833995" w14:textId="77777777" w:rsidR="002E7DFB" w:rsidRDefault="002E7DFB" w:rsidP="00D81349">
      <w:pPr>
        <w:widowControl w:val="0"/>
        <w:autoSpaceDE w:val="0"/>
        <w:autoSpaceDN w:val="0"/>
        <w:jc w:val="center"/>
        <w:rPr>
          <w:color w:val="000000" w:themeColor="text1"/>
          <w:w w:val="110"/>
        </w:rPr>
      </w:pPr>
    </w:p>
    <w:p w14:paraId="2FD58080" w14:textId="79AD4924" w:rsidR="002E7DFB" w:rsidRPr="00704B7F" w:rsidRDefault="0048328D" w:rsidP="00704B7F">
      <w:pPr>
        <w:pStyle w:val="ListParagraph"/>
        <w:widowControl w:val="0"/>
        <w:numPr>
          <w:ilvl w:val="0"/>
          <w:numId w:val="16"/>
        </w:numPr>
        <w:autoSpaceDE w:val="0"/>
        <w:autoSpaceDN w:val="0"/>
        <w:rPr>
          <w:color w:val="000000" w:themeColor="text1"/>
        </w:rPr>
      </w:pPr>
      <w:r w:rsidRPr="00704B7F">
        <w:rPr>
          <w:color w:val="000000" w:themeColor="text1"/>
        </w:rPr>
        <w:t>Weatherization and Contract Deliverables</w:t>
      </w:r>
    </w:p>
    <w:p w14:paraId="7B53F0C1" w14:textId="795E8115" w:rsidR="0048328D" w:rsidRDefault="0048328D" w:rsidP="0048328D">
      <w:pPr>
        <w:pStyle w:val="ListParagraph"/>
        <w:widowControl w:val="0"/>
        <w:numPr>
          <w:ilvl w:val="0"/>
          <w:numId w:val="12"/>
        </w:numPr>
        <w:autoSpaceDE w:val="0"/>
        <w:autoSpaceDN w:val="0"/>
        <w:rPr>
          <w:color w:val="000000" w:themeColor="text1"/>
        </w:rPr>
      </w:pPr>
      <w:r>
        <w:rPr>
          <w:color w:val="000000" w:themeColor="text1"/>
        </w:rPr>
        <w:t>BIL</w:t>
      </w:r>
    </w:p>
    <w:p w14:paraId="2288B344" w14:textId="1780538A" w:rsidR="0048328D" w:rsidRDefault="0048328D" w:rsidP="0048328D">
      <w:pPr>
        <w:pStyle w:val="ListParagraph"/>
        <w:widowControl w:val="0"/>
        <w:numPr>
          <w:ilvl w:val="1"/>
          <w:numId w:val="12"/>
        </w:numPr>
        <w:autoSpaceDE w:val="0"/>
        <w:autoSpaceDN w:val="0"/>
        <w:rPr>
          <w:color w:val="000000" w:themeColor="text1"/>
        </w:rPr>
      </w:pPr>
      <w:r>
        <w:rPr>
          <w:color w:val="000000" w:themeColor="text1"/>
        </w:rPr>
        <w:t>working on multi-family to complete this contract (senior bldg. to be completed soon) – 52 units – waiting on part and planning to install Dec. 1 and 2. Inspection scheduled for 2</w:t>
      </w:r>
      <w:r w:rsidRPr="0048328D">
        <w:rPr>
          <w:color w:val="000000" w:themeColor="text1"/>
          <w:vertAlign w:val="superscript"/>
        </w:rPr>
        <w:t>nd</w:t>
      </w:r>
      <w:r>
        <w:rPr>
          <w:color w:val="000000" w:themeColor="text1"/>
        </w:rPr>
        <w:t xml:space="preserve"> week in Dec.</w:t>
      </w:r>
    </w:p>
    <w:p w14:paraId="098750C7" w14:textId="6C3F27EC" w:rsidR="0048328D" w:rsidRDefault="0048328D" w:rsidP="0048328D">
      <w:pPr>
        <w:pStyle w:val="ListParagraph"/>
        <w:widowControl w:val="0"/>
        <w:numPr>
          <w:ilvl w:val="1"/>
          <w:numId w:val="12"/>
        </w:numPr>
        <w:autoSpaceDE w:val="0"/>
        <w:autoSpaceDN w:val="0"/>
        <w:rPr>
          <w:color w:val="000000" w:themeColor="text1"/>
        </w:rPr>
      </w:pPr>
      <w:r>
        <w:rPr>
          <w:color w:val="000000" w:themeColor="text1"/>
        </w:rPr>
        <w:t>54 units waiting on owner agreement to complete second multi-family</w:t>
      </w:r>
    </w:p>
    <w:p w14:paraId="5F44B8B1" w14:textId="27045C0E" w:rsidR="0048328D" w:rsidRDefault="0048328D" w:rsidP="00704B7F">
      <w:pPr>
        <w:pStyle w:val="ListParagraph"/>
        <w:widowControl w:val="0"/>
        <w:numPr>
          <w:ilvl w:val="0"/>
          <w:numId w:val="12"/>
        </w:numPr>
        <w:autoSpaceDE w:val="0"/>
        <w:autoSpaceDN w:val="0"/>
        <w:rPr>
          <w:color w:val="000000" w:themeColor="text1"/>
        </w:rPr>
      </w:pPr>
      <w:r>
        <w:rPr>
          <w:color w:val="000000" w:themeColor="text1"/>
        </w:rPr>
        <w:t xml:space="preserve">HEAP/DOE </w:t>
      </w:r>
    </w:p>
    <w:p w14:paraId="7DAC37EE" w14:textId="2C38311E" w:rsidR="0048328D" w:rsidRDefault="0048328D" w:rsidP="0048328D">
      <w:pPr>
        <w:pStyle w:val="ListParagraph"/>
        <w:widowControl w:val="0"/>
        <w:numPr>
          <w:ilvl w:val="1"/>
          <w:numId w:val="12"/>
        </w:numPr>
        <w:autoSpaceDE w:val="0"/>
        <w:autoSpaceDN w:val="0"/>
        <w:rPr>
          <w:color w:val="000000" w:themeColor="text1"/>
        </w:rPr>
      </w:pPr>
      <w:r>
        <w:rPr>
          <w:color w:val="000000" w:themeColor="text1"/>
        </w:rPr>
        <w:t>8 jobs completed on HEAP/DOE contract – waiting on word of when we can submit</w:t>
      </w:r>
    </w:p>
    <w:p w14:paraId="46DD14D1" w14:textId="26693222" w:rsidR="0048328D" w:rsidRDefault="0048328D" w:rsidP="0048328D">
      <w:pPr>
        <w:pStyle w:val="ListParagraph"/>
        <w:widowControl w:val="0"/>
        <w:numPr>
          <w:ilvl w:val="1"/>
          <w:numId w:val="12"/>
        </w:numPr>
        <w:autoSpaceDE w:val="0"/>
        <w:autoSpaceDN w:val="0"/>
        <w:rPr>
          <w:color w:val="000000" w:themeColor="text1"/>
        </w:rPr>
      </w:pPr>
      <w:r>
        <w:rPr>
          <w:color w:val="000000" w:themeColor="text1"/>
        </w:rPr>
        <w:t>30 more HEAP</w:t>
      </w:r>
      <w:r w:rsidR="00704B7F">
        <w:rPr>
          <w:color w:val="000000" w:themeColor="text1"/>
        </w:rPr>
        <w:t>/18 DOE jobs to do but can’t submit for payment because contracts not yet executed by DOS</w:t>
      </w:r>
    </w:p>
    <w:p w14:paraId="39CE1A93" w14:textId="593FE1BC" w:rsidR="00704B7F" w:rsidRDefault="00704B7F" w:rsidP="00704B7F">
      <w:pPr>
        <w:pStyle w:val="ListParagraph"/>
        <w:widowControl w:val="0"/>
        <w:numPr>
          <w:ilvl w:val="0"/>
          <w:numId w:val="12"/>
        </w:numPr>
        <w:autoSpaceDE w:val="0"/>
        <w:autoSpaceDN w:val="0"/>
        <w:rPr>
          <w:color w:val="000000" w:themeColor="text1"/>
        </w:rPr>
      </w:pPr>
      <w:r>
        <w:rPr>
          <w:color w:val="000000" w:themeColor="text1"/>
        </w:rPr>
        <w:t>Empower</w:t>
      </w:r>
    </w:p>
    <w:p w14:paraId="7946A1F2" w14:textId="4573D396" w:rsidR="00704B7F" w:rsidRDefault="00704B7F" w:rsidP="00704B7F">
      <w:pPr>
        <w:pStyle w:val="ListParagraph"/>
        <w:widowControl w:val="0"/>
        <w:numPr>
          <w:ilvl w:val="1"/>
          <w:numId w:val="12"/>
        </w:numPr>
        <w:autoSpaceDE w:val="0"/>
        <w:autoSpaceDN w:val="0"/>
        <w:rPr>
          <w:color w:val="000000" w:themeColor="text1"/>
        </w:rPr>
      </w:pPr>
      <w:r>
        <w:rPr>
          <w:color w:val="000000" w:themeColor="text1"/>
        </w:rPr>
        <w:t>3 audits are ready to be approved</w:t>
      </w:r>
    </w:p>
    <w:p w14:paraId="1529B348" w14:textId="77777777" w:rsidR="00704B7F" w:rsidRDefault="00704B7F" w:rsidP="00704B7F">
      <w:pPr>
        <w:pStyle w:val="ListParagraph"/>
        <w:widowControl w:val="0"/>
        <w:autoSpaceDE w:val="0"/>
        <w:autoSpaceDN w:val="0"/>
        <w:ind w:left="1800"/>
        <w:rPr>
          <w:color w:val="000000" w:themeColor="text1"/>
        </w:rPr>
      </w:pPr>
    </w:p>
    <w:p w14:paraId="2F40D7ED" w14:textId="0049397C" w:rsidR="00704B7F" w:rsidRDefault="00704B7F" w:rsidP="00704B7F">
      <w:pPr>
        <w:pStyle w:val="ListParagraph"/>
        <w:widowControl w:val="0"/>
        <w:numPr>
          <w:ilvl w:val="0"/>
          <w:numId w:val="12"/>
        </w:numPr>
        <w:autoSpaceDE w:val="0"/>
        <w:autoSpaceDN w:val="0"/>
        <w:rPr>
          <w:color w:val="000000" w:themeColor="text1"/>
        </w:rPr>
      </w:pPr>
      <w:r>
        <w:rPr>
          <w:color w:val="000000" w:themeColor="text1"/>
        </w:rPr>
        <w:t>PY26 LI HEAP and WAP – waiting on state and federal decisions</w:t>
      </w:r>
    </w:p>
    <w:p w14:paraId="69F76CE5" w14:textId="7A708B79" w:rsidR="00704B7F" w:rsidRDefault="00704B7F" w:rsidP="00704B7F">
      <w:pPr>
        <w:pStyle w:val="ListParagraph"/>
        <w:widowControl w:val="0"/>
        <w:numPr>
          <w:ilvl w:val="0"/>
          <w:numId w:val="12"/>
        </w:numPr>
        <w:autoSpaceDE w:val="0"/>
        <w:autoSpaceDN w:val="0"/>
        <w:rPr>
          <w:color w:val="000000" w:themeColor="text1"/>
        </w:rPr>
      </w:pPr>
      <w:r>
        <w:rPr>
          <w:color w:val="000000" w:themeColor="text1"/>
        </w:rPr>
        <w:t xml:space="preserve">Emergency HEAP – county provided funds for Nov./Dec. </w:t>
      </w:r>
      <w:r w:rsidR="002E4D84">
        <w:rPr>
          <w:color w:val="000000" w:themeColor="text1"/>
        </w:rPr>
        <w:t xml:space="preserve">for short-term </w:t>
      </w:r>
      <w:r w:rsidR="002E4D84">
        <w:rPr>
          <w:color w:val="000000" w:themeColor="text1"/>
        </w:rPr>
        <w:lastRenderedPageBreak/>
        <w:t xml:space="preserve">emergency response. </w:t>
      </w:r>
    </w:p>
    <w:p w14:paraId="4D89FA97" w14:textId="77777777" w:rsidR="00257C09" w:rsidRDefault="00257C09" w:rsidP="00257C09">
      <w:pPr>
        <w:pStyle w:val="ListParagraph"/>
        <w:widowControl w:val="0"/>
        <w:autoSpaceDE w:val="0"/>
        <w:autoSpaceDN w:val="0"/>
        <w:ind w:left="1080"/>
        <w:rPr>
          <w:color w:val="000000" w:themeColor="text1"/>
        </w:rPr>
      </w:pPr>
    </w:p>
    <w:p w14:paraId="0C16F442" w14:textId="2D01AFA2" w:rsidR="00257C09" w:rsidRDefault="00257C09" w:rsidP="00257C09">
      <w:pPr>
        <w:pStyle w:val="ListParagraph"/>
        <w:widowControl w:val="0"/>
        <w:numPr>
          <w:ilvl w:val="0"/>
          <w:numId w:val="16"/>
        </w:numPr>
        <w:autoSpaceDE w:val="0"/>
        <w:autoSpaceDN w:val="0"/>
        <w:rPr>
          <w:color w:val="000000" w:themeColor="text1"/>
        </w:rPr>
      </w:pPr>
      <w:r>
        <w:rPr>
          <w:color w:val="000000" w:themeColor="text1"/>
        </w:rPr>
        <w:t>CSBG FY 2025-2026</w:t>
      </w:r>
    </w:p>
    <w:p w14:paraId="1F14A88C" w14:textId="238E071B" w:rsidR="00257C09" w:rsidRDefault="00257C09" w:rsidP="00257C09">
      <w:pPr>
        <w:pStyle w:val="ListParagraph"/>
        <w:widowControl w:val="0"/>
        <w:numPr>
          <w:ilvl w:val="0"/>
          <w:numId w:val="17"/>
        </w:numPr>
        <w:autoSpaceDE w:val="0"/>
        <w:autoSpaceDN w:val="0"/>
        <w:rPr>
          <w:color w:val="000000" w:themeColor="text1"/>
        </w:rPr>
      </w:pPr>
      <w:r>
        <w:rPr>
          <w:color w:val="000000" w:themeColor="text1"/>
        </w:rPr>
        <w:t>Funding Updates</w:t>
      </w:r>
    </w:p>
    <w:p w14:paraId="7099661D" w14:textId="5BA035BE" w:rsidR="00257C09" w:rsidRDefault="00257C09" w:rsidP="00257C09">
      <w:pPr>
        <w:pStyle w:val="ListParagraph"/>
        <w:widowControl w:val="0"/>
        <w:numPr>
          <w:ilvl w:val="0"/>
          <w:numId w:val="12"/>
        </w:numPr>
        <w:autoSpaceDE w:val="0"/>
        <w:autoSpaceDN w:val="0"/>
        <w:rPr>
          <w:color w:val="000000" w:themeColor="text1"/>
        </w:rPr>
      </w:pPr>
      <w:r>
        <w:rPr>
          <w:color w:val="000000" w:themeColor="text1"/>
        </w:rPr>
        <w:t xml:space="preserve">Continuing Resolution passed to fund government at current levels until Jan. 30 – waiting on NGA (Notice of Grant Availability) from Admin. of Children and Families. NY Department of State will inform us when the NGA occurs and then </w:t>
      </w:r>
      <w:proofErr w:type="gramStart"/>
      <w:r>
        <w:rPr>
          <w:color w:val="000000" w:themeColor="text1"/>
        </w:rPr>
        <w:t>work</w:t>
      </w:r>
      <w:proofErr w:type="gramEnd"/>
      <w:r>
        <w:rPr>
          <w:color w:val="000000" w:themeColor="text1"/>
        </w:rPr>
        <w:t xml:space="preserve"> to make initial advances in the amount approved in the NGA</w:t>
      </w:r>
    </w:p>
    <w:p w14:paraId="5FABC6EB" w14:textId="081073A7" w:rsidR="00257C09" w:rsidRDefault="00257C09" w:rsidP="00257C09">
      <w:pPr>
        <w:pStyle w:val="ListParagraph"/>
        <w:widowControl w:val="0"/>
        <w:numPr>
          <w:ilvl w:val="0"/>
          <w:numId w:val="12"/>
        </w:numPr>
        <w:autoSpaceDE w:val="0"/>
        <w:autoSpaceDN w:val="0"/>
        <w:rPr>
          <w:color w:val="000000" w:themeColor="text1"/>
        </w:rPr>
      </w:pPr>
      <w:r>
        <w:rPr>
          <w:color w:val="000000" w:themeColor="text1"/>
        </w:rPr>
        <w:t>PPR 4 (Periodic Program Report) – July, August, Sept. 2025 submitted</w:t>
      </w:r>
    </w:p>
    <w:p w14:paraId="56EC88DB" w14:textId="66248C62" w:rsidR="00257C09" w:rsidRDefault="00257C09" w:rsidP="00257C09">
      <w:pPr>
        <w:pStyle w:val="ListParagraph"/>
        <w:widowControl w:val="0"/>
        <w:numPr>
          <w:ilvl w:val="0"/>
          <w:numId w:val="12"/>
        </w:numPr>
        <w:autoSpaceDE w:val="0"/>
        <w:autoSpaceDN w:val="0"/>
        <w:rPr>
          <w:color w:val="000000" w:themeColor="text1"/>
        </w:rPr>
      </w:pPr>
      <w:r>
        <w:rPr>
          <w:color w:val="000000" w:themeColor="text1"/>
        </w:rPr>
        <w:t>ACROS Evaluation – Sept. 30 deadline (Scored 56/58 on Standards)</w:t>
      </w:r>
    </w:p>
    <w:p w14:paraId="2D852616" w14:textId="56CF260A" w:rsidR="00257C09" w:rsidRDefault="00257C09" w:rsidP="00257C09">
      <w:pPr>
        <w:pStyle w:val="ListParagraph"/>
        <w:widowControl w:val="0"/>
        <w:numPr>
          <w:ilvl w:val="0"/>
          <w:numId w:val="12"/>
        </w:numPr>
        <w:autoSpaceDE w:val="0"/>
        <w:autoSpaceDN w:val="0"/>
        <w:rPr>
          <w:color w:val="000000" w:themeColor="text1"/>
        </w:rPr>
      </w:pPr>
      <w:r>
        <w:rPr>
          <w:color w:val="000000" w:themeColor="text1"/>
        </w:rPr>
        <w:t>TRACS Evaluation – Due Nov. 18 (submitted) and Dec. 3 (visit)</w:t>
      </w:r>
    </w:p>
    <w:p w14:paraId="31C43231" w14:textId="77777777" w:rsidR="00C6512C" w:rsidRDefault="00C6512C" w:rsidP="00C6512C">
      <w:pPr>
        <w:widowControl w:val="0"/>
        <w:autoSpaceDE w:val="0"/>
        <w:autoSpaceDN w:val="0"/>
        <w:rPr>
          <w:color w:val="000000" w:themeColor="text1"/>
        </w:rPr>
      </w:pPr>
    </w:p>
    <w:p w14:paraId="3BC2A501" w14:textId="5CD9B1B9" w:rsidR="00C6512C" w:rsidRDefault="00C6512C" w:rsidP="00C6512C">
      <w:pPr>
        <w:pStyle w:val="ListParagraph"/>
        <w:widowControl w:val="0"/>
        <w:numPr>
          <w:ilvl w:val="0"/>
          <w:numId w:val="16"/>
        </w:numPr>
        <w:autoSpaceDE w:val="0"/>
        <w:autoSpaceDN w:val="0"/>
        <w:rPr>
          <w:color w:val="000000" w:themeColor="text1"/>
        </w:rPr>
      </w:pPr>
      <w:r>
        <w:rPr>
          <w:color w:val="000000" w:themeColor="text1"/>
        </w:rPr>
        <w:t>Site Visits and Reporting</w:t>
      </w:r>
    </w:p>
    <w:p w14:paraId="2E3C66C1" w14:textId="0DA28BD2" w:rsidR="00C6512C" w:rsidRDefault="00C6512C" w:rsidP="00C6512C">
      <w:pPr>
        <w:pStyle w:val="ListParagraph"/>
        <w:widowControl w:val="0"/>
        <w:autoSpaceDE w:val="0"/>
        <w:autoSpaceDN w:val="0"/>
        <w:rPr>
          <w:color w:val="000000" w:themeColor="text1"/>
        </w:rPr>
      </w:pPr>
      <w:r>
        <w:rPr>
          <w:color w:val="000000" w:themeColor="text1"/>
        </w:rPr>
        <w:t>Upcoming Visits:</w:t>
      </w:r>
    </w:p>
    <w:p w14:paraId="70FBA836" w14:textId="23F6B6A2" w:rsidR="00C6512C" w:rsidRDefault="00C6512C" w:rsidP="00C6512C">
      <w:pPr>
        <w:pStyle w:val="ListParagraph"/>
        <w:widowControl w:val="0"/>
        <w:numPr>
          <w:ilvl w:val="0"/>
          <w:numId w:val="12"/>
        </w:numPr>
        <w:autoSpaceDE w:val="0"/>
        <w:autoSpaceDN w:val="0"/>
        <w:rPr>
          <w:color w:val="000000" w:themeColor="text1"/>
        </w:rPr>
      </w:pPr>
      <w:r>
        <w:rPr>
          <w:color w:val="000000" w:themeColor="text1"/>
        </w:rPr>
        <w:t xml:space="preserve">United Way – Dress </w:t>
      </w:r>
      <w:proofErr w:type="gramStart"/>
      <w:r>
        <w:rPr>
          <w:color w:val="000000" w:themeColor="text1"/>
        </w:rPr>
        <w:t>For</w:t>
      </w:r>
      <w:proofErr w:type="gramEnd"/>
      <w:r>
        <w:rPr>
          <w:color w:val="000000" w:themeColor="text1"/>
        </w:rPr>
        <w:t xml:space="preserve"> Success in Dec. and Tax-Aide Program in February</w:t>
      </w:r>
    </w:p>
    <w:p w14:paraId="205818F3" w14:textId="1FC353AA" w:rsidR="00C6512C" w:rsidRDefault="00C6512C" w:rsidP="00C6512C">
      <w:pPr>
        <w:pStyle w:val="ListParagraph"/>
        <w:widowControl w:val="0"/>
        <w:numPr>
          <w:ilvl w:val="0"/>
          <w:numId w:val="12"/>
        </w:numPr>
        <w:autoSpaceDE w:val="0"/>
        <w:autoSpaceDN w:val="0"/>
        <w:rPr>
          <w:color w:val="000000" w:themeColor="text1"/>
        </w:rPr>
      </w:pPr>
      <w:r>
        <w:rPr>
          <w:color w:val="000000" w:themeColor="text1"/>
        </w:rPr>
        <w:t>Foundation for Community Health – Katie Palmer-House and Linda developing enhanced partnership with this foundation</w:t>
      </w:r>
    </w:p>
    <w:p w14:paraId="354807D5" w14:textId="611100A8" w:rsidR="00C6512C" w:rsidRPr="00C6512C" w:rsidRDefault="00C6512C" w:rsidP="00C6512C">
      <w:pPr>
        <w:pStyle w:val="ListParagraph"/>
        <w:widowControl w:val="0"/>
        <w:numPr>
          <w:ilvl w:val="0"/>
          <w:numId w:val="12"/>
        </w:numPr>
        <w:autoSpaceDE w:val="0"/>
        <w:autoSpaceDN w:val="0"/>
        <w:rPr>
          <w:color w:val="000000" w:themeColor="text1"/>
        </w:rPr>
      </w:pPr>
      <w:r>
        <w:rPr>
          <w:color w:val="000000" w:themeColor="text1"/>
        </w:rPr>
        <w:t>Berkshire Taconic</w:t>
      </w:r>
    </w:p>
    <w:p w14:paraId="2C69A5B3" w14:textId="77777777" w:rsidR="00704B7F" w:rsidRDefault="00704B7F" w:rsidP="00704B7F">
      <w:pPr>
        <w:widowControl w:val="0"/>
        <w:autoSpaceDE w:val="0"/>
        <w:autoSpaceDN w:val="0"/>
        <w:rPr>
          <w:color w:val="000000" w:themeColor="text1"/>
        </w:rPr>
      </w:pPr>
    </w:p>
    <w:p w14:paraId="554E34EC" w14:textId="6D902448" w:rsidR="00704B7F" w:rsidRDefault="00C6512C" w:rsidP="00C6512C">
      <w:pPr>
        <w:pStyle w:val="ListParagraph"/>
        <w:widowControl w:val="0"/>
        <w:numPr>
          <w:ilvl w:val="0"/>
          <w:numId w:val="16"/>
        </w:numPr>
        <w:autoSpaceDE w:val="0"/>
        <w:autoSpaceDN w:val="0"/>
        <w:rPr>
          <w:color w:val="000000" w:themeColor="text1"/>
        </w:rPr>
      </w:pPr>
      <w:r>
        <w:rPr>
          <w:color w:val="000000" w:themeColor="text1"/>
        </w:rPr>
        <w:t>Future of Beacon Meal Delivery and Transport Programs – In negotiations with OFA on Fee Schedule</w:t>
      </w:r>
    </w:p>
    <w:p w14:paraId="6AE6B7A9" w14:textId="77777777" w:rsidR="00C6512C" w:rsidRDefault="00C6512C" w:rsidP="00C6512C">
      <w:pPr>
        <w:pStyle w:val="ListParagraph"/>
        <w:widowControl w:val="0"/>
        <w:autoSpaceDE w:val="0"/>
        <w:autoSpaceDN w:val="0"/>
        <w:rPr>
          <w:color w:val="000000" w:themeColor="text1"/>
        </w:rPr>
      </w:pPr>
    </w:p>
    <w:p w14:paraId="72BFD6A3" w14:textId="384AAFFA" w:rsidR="00C6512C" w:rsidRDefault="00C6512C" w:rsidP="00C6512C">
      <w:pPr>
        <w:pStyle w:val="ListParagraph"/>
        <w:widowControl w:val="0"/>
        <w:numPr>
          <w:ilvl w:val="0"/>
          <w:numId w:val="16"/>
        </w:numPr>
        <w:autoSpaceDE w:val="0"/>
        <w:autoSpaceDN w:val="0"/>
        <w:rPr>
          <w:color w:val="000000" w:themeColor="text1"/>
        </w:rPr>
      </w:pPr>
      <w:r>
        <w:rPr>
          <w:color w:val="000000" w:themeColor="text1"/>
        </w:rPr>
        <w:t>Grants Plan: Meeting with Choice Words to discuss help with applications</w:t>
      </w:r>
    </w:p>
    <w:p w14:paraId="1FAD588D" w14:textId="77777777" w:rsidR="00C6512C" w:rsidRPr="00C6512C" w:rsidRDefault="00C6512C" w:rsidP="00C6512C">
      <w:pPr>
        <w:pStyle w:val="ListParagraph"/>
        <w:rPr>
          <w:color w:val="000000" w:themeColor="text1"/>
        </w:rPr>
      </w:pPr>
    </w:p>
    <w:p w14:paraId="5B09BD3B" w14:textId="0C3BDD7D" w:rsidR="00C6512C" w:rsidRDefault="00C6512C" w:rsidP="00C6512C">
      <w:pPr>
        <w:pStyle w:val="ListParagraph"/>
        <w:widowControl w:val="0"/>
        <w:numPr>
          <w:ilvl w:val="0"/>
          <w:numId w:val="16"/>
        </w:numPr>
        <w:autoSpaceDE w:val="0"/>
        <w:autoSpaceDN w:val="0"/>
        <w:rPr>
          <w:color w:val="000000" w:themeColor="text1"/>
        </w:rPr>
      </w:pPr>
      <w:r>
        <w:rPr>
          <w:color w:val="000000" w:themeColor="text1"/>
        </w:rPr>
        <w:t>Tax-Aide Program – Orientations in Dec. (POK and Fishkill); Assistance with sites scheduled in Beacon and Brewster and possibly Tivoli.</w:t>
      </w:r>
    </w:p>
    <w:p w14:paraId="64C0699D" w14:textId="77777777" w:rsidR="007533C0" w:rsidRPr="007533C0" w:rsidRDefault="007533C0" w:rsidP="007533C0">
      <w:pPr>
        <w:pStyle w:val="ListParagraph"/>
        <w:rPr>
          <w:color w:val="000000" w:themeColor="text1"/>
        </w:rPr>
      </w:pPr>
    </w:p>
    <w:p w14:paraId="28E7EEC9" w14:textId="7E7AEF34" w:rsidR="007533C0" w:rsidRDefault="007533C0" w:rsidP="00C6512C">
      <w:pPr>
        <w:pStyle w:val="ListParagraph"/>
        <w:widowControl w:val="0"/>
        <w:numPr>
          <w:ilvl w:val="0"/>
          <w:numId w:val="16"/>
        </w:numPr>
        <w:autoSpaceDE w:val="0"/>
        <w:autoSpaceDN w:val="0"/>
        <w:rPr>
          <w:color w:val="000000" w:themeColor="text1"/>
        </w:rPr>
      </w:pPr>
      <w:r>
        <w:rPr>
          <w:color w:val="000000" w:themeColor="text1"/>
        </w:rPr>
        <w:t>Red Hook Sale – Closing 11/19 or 11/20; Linda pre-signed documents</w:t>
      </w:r>
    </w:p>
    <w:p w14:paraId="7DAD9AF2" w14:textId="77777777" w:rsidR="007533C0" w:rsidRPr="007533C0" w:rsidRDefault="007533C0" w:rsidP="007533C0">
      <w:pPr>
        <w:pStyle w:val="ListParagraph"/>
        <w:rPr>
          <w:color w:val="000000" w:themeColor="text1"/>
        </w:rPr>
      </w:pPr>
    </w:p>
    <w:p w14:paraId="6B6ADD03" w14:textId="0D5D429A" w:rsidR="007533C0" w:rsidRDefault="007533C0" w:rsidP="00C6512C">
      <w:pPr>
        <w:pStyle w:val="ListParagraph"/>
        <w:widowControl w:val="0"/>
        <w:numPr>
          <w:ilvl w:val="0"/>
          <w:numId w:val="16"/>
        </w:numPr>
        <w:autoSpaceDE w:val="0"/>
        <w:autoSpaceDN w:val="0"/>
        <w:rPr>
          <w:color w:val="000000" w:themeColor="text1"/>
        </w:rPr>
      </w:pPr>
      <w:r>
        <w:rPr>
          <w:color w:val="000000" w:themeColor="text1"/>
        </w:rPr>
        <w:t>Dover Apartment Update: Listed this summer; mailboxes in; rent criteria adjusted</w:t>
      </w:r>
    </w:p>
    <w:p w14:paraId="3902D291" w14:textId="77777777" w:rsidR="00660339" w:rsidRPr="00660339" w:rsidRDefault="00660339" w:rsidP="00660339">
      <w:pPr>
        <w:pStyle w:val="ListParagraph"/>
        <w:rPr>
          <w:color w:val="000000" w:themeColor="text1"/>
        </w:rPr>
      </w:pPr>
    </w:p>
    <w:p w14:paraId="3F22E6F3" w14:textId="356CC444" w:rsidR="00660339" w:rsidRDefault="00660339" w:rsidP="00C6512C">
      <w:pPr>
        <w:pStyle w:val="ListParagraph"/>
        <w:widowControl w:val="0"/>
        <w:numPr>
          <w:ilvl w:val="0"/>
          <w:numId w:val="16"/>
        </w:numPr>
        <w:autoSpaceDE w:val="0"/>
        <w:autoSpaceDN w:val="0"/>
        <w:rPr>
          <w:color w:val="000000" w:themeColor="text1"/>
        </w:rPr>
      </w:pPr>
      <w:r>
        <w:rPr>
          <w:color w:val="000000" w:themeColor="text1"/>
        </w:rPr>
        <w:t xml:space="preserve">Dress For Success Report: </w:t>
      </w:r>
      <w:proofErr w:type="spellStart"/>
      <w:r>
        <w:rPr>
          <w:color w:val="000000" w:themeColor="text1"/>
        </w:rPr>
        <w:t>PowerWalk</w:t>
      </w:r>
      <w:proofErr w:type="spellEnd"/>
      <w:r>
        <w:rPr>
          <w:color w:val="000000" w:themeColor="text1"/>
        </w:rPr>
        <w:t xml:space="preserve"> raised $4900; Veteran’s Day Sale raised $1028; Grant Award for Boutique Move: $5,000 from Community Foundations); accepting clothing donations this Sat. 11-1</w:t>
      </w:r>
    </w:p>
    <w:p w14:paraId="063E4BC0" w14:textId="77777777" w:rsidR="00660339" w:rsidRPr="00660339" w:rsidRDefault="00660339" w:rsidP="00660339">
      <w:pPr>
        <w:pStyle w:val="ListParagraph"/>
        <w:rPr>
          <w:color w:val="000000" w:themeColor="text1"/>
        </w:rPr>
      </w:pPr>
    </w:p>
    <w:p w14:paraId="5550579F" w14:textId="1732844D" w:rsidR="00660339" w:rsidRPr="00C6512C" w:rsidRDefault="00660339" w:rsidP="00C6512C">
      <w:pPr>
        <w:pStyle w:val="ListParagraph"/>
        <w:widowControl w:val="0"/>
        <w:numPr>
          <w:ilvl w:val="0"/>
          <w:numId w:val="16"/>
        </w:numPr>
        <w:autoSpaceDE w:val="0"/>
        <w:autoSpaceDN w:val="0"/>
        <w:rPr>
          <w:color w:val="000000" w:themeColor="text1"/>
        </w:rPr>
      </w:pPr>
      <w:r>
        <w:rPr>
          <w:color w:val="000000" w:themeColor="text1"/>
        </w:rPr>
        <w:t>Public Relations: Linda presented to Stanford Town Board</w:t>
      </w:r>
    </w:p>
    <w:p w14:paraId="24AE7C57" w14:textId="77777777" w:rsidR="00D11003" w:rsidRDefault="00D11003">
      <w:pPr>
        <w:rPr>
          <w:color w:val="000000" w:themeColor="text1"/>
        </w:rPr>
      </w:pPr>
    </w:p>
    <w:p w14:paraId="0A398AEC" w14:textId="13C2A1F3" w:rsidR="00D11003" w:rsidRPr="00546743" w:rsidRDefault="00D11003" w:rsidP="00D11003">
      <w:r w:rsidRPr="00546743">
        <w:rPr>
          <w:b/>
          <w:bCs/>
        </w:rPr>
        <w:t>Motion to approve the CEO report:</w:t>
      </w:r>
      <w:r>
        <w:rPr>
          <w:b/>
          <w:bCs/>
        </w:rPr>
        <w:t xml:space="preserve"> </w:t>
      </w:r>
      <w:r w:rsidR="004B6269">
        <w:t>Dennis Conn</w:t>
      </w:r>
      <w:r>
        <w:t xml:space="preserve"> made a motion to accept the CEO report. </w:t>
      </w:r>
      <w:r w:rsidR="004B6269">
        <w:t>Katie Palmer-House</w:t>
      </w:r>
      <w:r>
        <w:t xml:space="preserve"> seconded the motion</w:t>
      </w:r>
      <w:r w:rsidRPr="00546743">
        <w:t xml:space="preserve">. </w:t>
      </w:r>
      <w:r w:rsidRPr="00546743">
        <w:rPr>
          <w:rFonts w:eastAsia="Times New Roman"/>
        </w:rPr>
        <w:t>All were in favor and the motion carried.</w:t>
      </w:r>
    </w:p>
    <w:p w14:paraId="01095BA9" w14:textId="77777777" w:rsidR="00502610" w:rsidRDefault="00502610" w:rsidP="00D11003">
      <w:pPr>
        <w:rPr>
          <w:b/>
          <w:bCs/>
        </w:rPr>
      </w:pPr>
    </w:p>
    <w:p w14:paraId="1AC8C69B" w14:textId="2A034E7C" w:rsidR="004B6269" w:rsidRDefault="00502610" w:rsidP="00D11003">
      <w:pPr>
        <w:rPr>
          <w:b/>
          <w:bCs/>
        </w:rPr>
      </w:pPr>
      <w:r>
        <w:rPr>
          <w:b/>
          <w:bCs/>
        </w:rPr>
        <w:t xml:space="preserve">New Business: </w:t>
      </w:r>
      <w:r w:rsidR="002E7DFB">
        <w:t>Headquarters move Idea (future project)</w:t>
      </w:r>
    </w:p>
    <w:p w14:paraId="24239652" w14:textId="77777777" w:rsidR="00CF5924" w:rsidRDefault="00CF5924" w:rsidP="00D11003">
      <w:pPr>
        <w:rPr>
          <w:rStyle w:val="normaltextrun"/>
          <w:rFonts w:eastAsiaTheme="majorEastAsia"/>
        </w:rPr>
      </w:pPr>
    </w:p>
    <w:p w14:paraId="51322E07" w14:textId="5848FB87" w:rsidR="00CF5924" w:rsidRDefault="004B6269" w:rsidP="00CF5924">
      <w:pPr>
        <w:rPr>
          <w:rStyle w:val="normaltextrun"/>
          <w:rFonts w:eastAsiaTheme="majorEastAsia"/>
        </w:rPr>
      </w:pPr>
      <w:r w:rsidRPr="004B6269">
        <w:rPr>
          <w:rStyle w:val="normaltextrun"/>
          <w:rFonts w:eastAsiaTheme="majorEastAsia"/>
          <w:b/>
          <w:bCs/>
        </w:rPr>
        <w:t>Old Business:</w:t>
      </w:r>
      <w:r w:rsidR="007179B4">
        <w:rPr>
          <w:rStyle w:val="normaltextrun"/>
          <w:rFonts w:eastAsiaTheme="majorEastAsia"/>
          <w:b/>
          <w:bCs/>
        </w:rPr>
        <w:t xml:space="preserve"> </w:t>
      </w:r>
      <w:r w:rsidR="00CF5924" w:rsidRPr="002F6620">
        <w:t xml:space="preserve">Poughkeepsie’s 2 buildings at 77 &amp; 84 Cannon St. constantly need repairs. </w:t>
      </w:r>
      <w:r w:rsidR="00CF5924">
        <w:t xml:space="preserve">In the garage that staff park in it is </w:t>
      </w:r>
      <w:r w:rsidR="00CF5924" w:rsidRPr="00A57E82">
        <w:rPr>
          <w:rStyle w:val="normaltextrun"/>
          <w:rFonts w:eastAsiaTheme="majorEastAsia"/>
        </w:rPr>
        <w:t>very dangerous in terms of the activities that are happening</w:t>
      </w:r>
      <w:r w:rsidR="00CF5924">
        <w:rPr>
          <w:rStyle w:val="normaltextrun"/>
          <w:rFonts w:eastAsiaTheme="majorEastAsia"/>
        </w:rPr>
        <w:t xml:space="preserve"> in it</w:t>
      </w:r>
      <w:r w:rsidR="00CF5924" w:rsidRPr="00A57E82">
        <w:rPr>
          <w:rStyle w:val="normaltextrun"/>
          <w:rFonts w:eastAsiaTheme="majorEastAsia"/>
        </w:rPr>
        <w:t>.</w:t>
      </w:r>
      <w:r w:rsidR="00CF5924">
        <w:rPr>
          <w:rStyle w:val="normaltextrun"/>
          <w:rFonts w:eastAsiaTheme="majorEastAsia"/>
        </w:rPr>
        <w:t xml:space="preserve"> We are looking for a site in Poughkeepsie that can accommodate both </w:t>
      </w:r>
      <w:r w:rsidR="00CF5924">
        <w:rPr>
          <w:rStyle w:val="normaltextrun"/>
          <w:rFonts w:eastAsiaTheme="majorEastAsia"/>
        </w:rPr>
        <w:lastRenderedPageBreak/>
        <w:t>sites in one building. W</w:t>
      </w:r>
      <w:r w:rsidR="00CF5924" w:rsidRPr="00A57E82">
        <w:rPr>
          <w:rStyle w:val="normaltextrun"/>
          <w:rFonts w:eastAsiaTheme="majorEastAsia"/>
        </w:rPr>
        <w:t>e</w:t>
      </w:r>
      <w:r w:rsidR="00CF5924">
        <w:rPr>
          <w:rStyle w:val="normaltextrun"/>
          <w:rFonts w:eastAsiaTheme="majorEastAsia"/>
        </w:rPr>
        <w:t xml:space="preserve"> a</w:t>
      </w:r>
      <w:r w:rsidR="00CF5924" w:rsidRPr="00A57E82">
        <w:rPr>
          <w:rStyle w:val="normaltextrun"/>
          <w:rFonts w:eastAsiaTheme="majorEastAsia"/>
        </w:rPr>
        <w:t>re looking at</w:t>
      </w:r>
      <w:r w:rsidR="00E3374D">
        <w:rPr>
          <w:rStyle w:val="normaltextrun"/>
          <w:rFonts w:eastAsiaTheme="majorEastAsia"/>
        </w:rPr>
        <w:t xml:space="preserve"> </w:t>
      </w:r>
      <w:r w:rsidR="00CF5924" w:rsidRPr="00A57E82">
        <w:rPr>
          <w:rStyle w:val="normaltextrun"/>
          <w:rFonts w:eastAsiaTheme="majorEastAsia"/>
        </w:rPr>
        <w:t>future</w:t>
      </w:r>
      <w:r w:rsidR="00E3374D">
        <w:rPr>
          <w:rStyle w:val="normaltextrun"/>
          <w:rFonts w:eastAsiaTheme="majorEastAsia"/>
        </w:rPr>
        <w:t xml:space="preserve"> </w:t>
      </w:r>
      <w:r w:rsidR="00CF5924" w:rsidRPr="00A57E82">
        <w:rPr>
          <w:rStyle w:val="normaltextrun"/>
          <w:rFonts w:eastAsiaTheme="majorEastAsia"/>
        </w:rPr>
        <w:t xml:space="preserve">grants and maybe working with </w:t>
      </w:r>
      <w:r w:rsidR="00CF5924">
        <w:rPr>
          <w:rStyle w:val="normaltextrun"/>
          <w:rFonts w:eastAsiaTheme="majorEastAsia"/>
        </w:rPr>
        <w:t>C</w:t>
      </w:r>
      <w:r w:rsidR="00CF5924" w:rsidRPr="00A57E82">
        <w:rPr>
          <w:rStyle w:val="normaltextrun"/>
          <w:rFonts w:eastAsiaTheme="majorEastAsia"/>
        </w:rPr>
        <w:t xml:space="preserve">hoice </w:t>
      </w:r>
      <w:r w:rsidR="00CF5924">
        <w:rPr>
          <w:rStyle w:val="normaltextrun"/>
          <w:rFonts w:eastAsiaTheme="majorEastAsia"/>
        </w:rPr>
        <w:t>W</w:t>
      </w:r>
      <w:r w:rsidR="00CF5924" w:rsidRPr="00A57E82">
        <w:rPr>
          <w:rStyle w:val="normaltextrun"/>
          <w:rFonts w:eastAsiaTheme="majorEastAsia"/>
        </w:rPr>
        <w:t>ords to identify capital grants that might be able to assist us in making such a move</w:t>
      </w:r>
      <w:r w:rsidR="00CF5924">
        <w:rPr>
          <w:rStyle w:val="normaltextrun"/>
          <w:rFonts w:eastAsiaTheme="majorEastAsia"/>
        </w:rPr>
        <w:t>.</w:t>
      </w:r>
    </w:p>
    <w:p w14:paraId="026FD435" w14:textId="77777777" w:rsidR="007179B4" w:rsidRDefault="007179B4" w:rsidP="00D11003">
      <w:pPr>
        <w:rPr>
          <w:rStyle w:val="normaltextrun"/>
          <w:rFonts w:eastAsiaTheme="majorEastAsia"/>
        </w:rPr>
      </w:pPr>
    </w:p>
    <w:p w14:paraId="0305593D" w14:textId="414AC5E6" w:rsidR="00343257" w:rsidRPr="00E3374D" w:rsidRDefault="007179B4" w:rsidP="00D11003">
      <w:r w:rsidRPr="00546743">
        <w:rPr>
          <w:b/>
          <w:bCs/>
        </w:rPr>
        <w:t xml:space="preserve">Motion to </w:t>
      </w:r>
      <w:r>
        <w:rPr>
          <w:b/>
          <w:bCs/>
        </w:rPr>
        <w:t>adjourn</w:t>
      </w:r>
      <w:r w:rsidRPr="00546743">
        <w:rPr>
          <w:b/>
          <w:bCs/>
        </w:rPr>
        <w:t>:</w:t>
      </w:r>
      <w:r>
        <w:rPr>
          <w:b/>
          <w:bCs/>
        </w:rPr>
        <w:t xml:space="preserve"> </w:t>
      </w:r>
      <w:r>
        <w:t xml:space="preserve">Dennis Conn made a motion to </w:t>
      </w:r>
      <w:r w:rsidR="00B67A35">
        <w:t>adjourn at</w:t>
      </w:r>
      <w:r w:rsidR="00192973">
        <w:t xml:space="preserve"> </w:t>
      </w:r>
      <w:r w:rsidR="005269E3">
        <w:t>5:</w:t>
      </w:r>
      <w:r w:rsidR="00E70E88">
        <w:t>00 pm</w:t>
      </w:r>
      <w:r>
        <w:t>. Katie Palmer-House seconded the motion</w:t>
      </w:r>
      <w:r w:rsidRPr="00546743">
        <w:t xml:space="preserve">. </w:t>
      </w:r>
      <w:r w:rsidRPr="00546743">
        <w:rPr>
          <w:rFonts w:eastAsia="Times New Roman"/>
        </w:rPr>
        <w:t>All were in favor and the motion carried.</w:t>
      </w:r>
    </w:p>
    <w:p w14:paraId="698CF363" w14:textId="77777777" w:rsidR="00343257" w:rsidRDefault="00343257" w:rsidP="00D11003">
      <w:pPr>
        <w:rPr>
          <w:b/>
          <w:bCs/>
        </w:rPr>
      </w:pPr>
    </w:p>
    <w:p w14:paraId="18FD5A76" w14:textId="45D17690" w:rsidR="00E3374D" w:rsidRDefault="00343257" w:rsidP="00E3374D">
      <w:pPr>
        <w:widowControl w:val="0"/>
        <w:autoSpaceDE w:val="0"/>
        <w:autoSpaceDN w:val="0"/>
        <w:rPr>
          <w:rFonts w:eastAsia="Times New Roman"/>
          <w:b/>
          <w:bCs/>
          <w:spacing w:val="0"/>
          <w14:ligatures w14:val="standardContextual"/>
        </w:rPr>
      </w:pPr>
      <w:r w:rsidRPr="0052582A">
        <w:rPr>
          <w:rFonts w:eastAsia="Times New Roman"/>
          <w:b/>
          <w:bCs/>
          <w:spacing w:val="0"/>
          <w14:ligatures w14:val="standardContextual"/>
        </w:rPr>
        <w:t xml:space="preserve">Next </w:t>
      </w:r>
      <w:r w:rsidR="00E3374D">
        <w:rPr>
          <w:rFonts w:eastAsia="Times New Roman"/>
          <w:b/>
          <w:bCs/>
          <w:spacing w:val="0"/>
          <w14:ligatures w14:val="standardContextual"/>
        </w:rPr>
        <w:t>M</w:t>
      </w:r>
      <w:r w:rsidRPr="0052582A">
        <w:rPr>
          <w:rFonts w:eastAsia="Times New Roman"/>
          <w:b/>
          <w:bCs/>
          <w:spacing w:val="0"/>
          <w14:ligatures w14:val="standardContextual"/>
        </w:rPr>
        <w:t>eeting</w:t>
      </w:r>
      <w:r w:rsidR="00E3374D">
        <w:rPr>
          <w:rFonts w:eastAsia="Times New Roman"/>
          <w:b/>
          <w:bCs/>
          <w:spacing w:val="0"/>
          <w14:ligatures w14:val="standardContextual"/>
        </w:rPr>
        <w:t>:</w:t>
      </w:r>
    </w:p>
    <w:p w14:paraId="2AD1FAB3" w14:textId="1EAE1F8E" w:rsidR="0018669F" w:rsidRPr="00E3374D" w:rsidRDefault="00343257" w:rsidP="00E3374D">
      <w:pPr>
        <w:widowControl w:val="0"/>
        <w:autoSpaceDE w:val="0"/>
        <w:autoSpaceDN w:val="0"/>
        <w:rPr>
          <w:rFonts w:eastAsia="Times New Roman"/>
          <w:b/>
          <w:bCs/>
          <w:spacing w:val="0"/>
          <w14:ligatures w14:val="standardContextual"/>
        </w:rPr>
      </w:pPr>
      <w:r w:rsidRPr="0052582A">
        <w:rPr>
          <w:rFonts w:eastAsia="Times New Roman"/>
          <w:b/>
          <w:bCs/>
          <w:spacing w:val="0"/>
          <w14:ligatures w14:val="standardContextual"/>
        </w:rPr>
        <w:t>Date:</w:t>
      </w:r>
      <w:r>
        <w:rPr>
          <w:rFonts w:eastAsia="Times New Roman"/>
          <w:spacing w:val="0"/>
          <w14:ligatures w14:val="standardContextual"/>
        </w:rPr>
        <w:t xml:space="preserve"> December 5, 2025</w:t>
      </w:r>
    </w:p>
    <w:p w14:paraId="2E8BA2EF" w14:textId="5D1ED0B7" w:rsidR="00343257" w:rsidRDefault="00E3374D" w:rsidP="00E3374D">
      <w:pPr>
        <w:widowControl w:val="0"/>
        <w:autoSpaceDE w:val="0"/>
        <w:autoSpaceDN w:val="0"/>
        <w:rPr>
          <w:rFonts w:eastAsia="Times New Roman"/>
          <w:spacing w:val="0"/>
          <w14:ligatures w14:val="standardContextual"/>
        </w:rPr>
      </w:pPr>
      <w:r w:rsidRPr="00E3374D">
        <w:rPr>
          <w:rFonts w:eastAsia="Times New Roman"/>
          <w:b/>
          <w:bCs/>
          <w:spacing w:val="0"/>
          <w14:ligatures w14:val="standardContextual"/>
        </w:rPr>
        <w:t>Type:</w:t>
      </w:r>
      <w:r>
        <w:rPr>
          <w:rFonts w:eastAsia="Times New Roman"/>
          <w:spacing w:val="0"/>
          <w14:ligatures w14:val="standardContextual"/>
        </w:rPr>
        <w:t xml:space="preserve"> </w:t>
      </w:r>
      <w:r w:rsidR="0018669F">
        <w:rPr>
          <w:rFonts w:eastAsia="Times New Roman"/>
          <w:spacing w:val="0"/>
          <w14:ligatures w14:val="standardContextual"/>
        </w:rPr>
        <w:t>Holiday Luncheon</w:t>
      </w:r>
      <w:r w:rsidR="006B49D2">
        <w:rPr>
          <w:rFonts w:eastAsia="Times New Roman"/>
          <w:spacing w:val="0"/>
          <w14:ligatures w14:val="standardContextual"/>
        </w:rPr>
        <w:t xml:space="preserve"> </w:t>
      </w:r>
    </w:p>
    <w:p w14:paraId="6DE7B66E" w14:textId="674E66FA" w:rsidR="0018669F" w:rsidRDefault="00343257" w:rsidP="00E3374D">
      <w:pPr>
        <w:rPr>
          <w:rFonts w:eastAsia="Times New Roman"/>
          <w:spacing w:val="0"/>
          <w14:ligatures w14:val="standardContextual"/>
        </w:rPr>
      </w:pPr>
      <w:r w:rsidRPr="0052582A">
        <w:rPr>
          <w:rFonts w:eastAsia="Times New Roman"/>
          <w:b/>
          <w:bCs/>
          <w:spacing w:val="0"/>
          <w14:ligatures w14:val="standardContextual"/>
        </w:rPr>
        <w:t>Location:</w:t>
      </w:r>
      <w:r>
        <w:rPr>
          <w:rFonts w:eastAsia="Times New Roman"/>
          <w:spacing w:val="0"/>
          <w14:ligatures w14:val="standardContextual"/>
        </w:rPr>
        <w:t xml:space="preserve"> </w:t>
      </w:r>
      <w:r w:rsidR="0018669F">
        <w:rPr>
          <w:rFonts w:eastAsia="Times New Roman"/>
          <w:spacing w:val="0"/>
          <w14:ligatures w14:val="standardContextual"/>
        </w:rPr>
        <w:t xml:space="preserve">St. John’s </w:t>
      </w:r>
      <w:r w:rsidR="00855B41">
        <w:rPr>
          <w:rFonts w:eastAsia="Times New Roman"/>
          <w:spacing w:val="0"/>
          <w14:ligatures w14:val="standardContextual"/>
        </w:rPr>
        <w:t>Luther</w:t>
      </w:r>
      <w:r w:rsidR="00E3374D">
        <w:rPr>
          <w:rFonts w:eastAsia="Times New Roman"/>
          <w:spacing w:val="0"/>
          <w14:ligatures w14:val="standardContextual"/>
        </w:rPr>
        <w:t xml:space="preserve">an Church, </w:t>
      </w:r>
      <w:r w:rsidR="00855B41" w:rsidRPr="00855B41">
        <w:rPr>
          <w:rFonts w:eastAsia="Times New Roman"/>
          <w:spacing w:val="0"/>
          <w14:ligatures w14:val="standardContextual"/>
        </w:rPr>
        <w:t>55 Wilbur Blvd.,</w:t>
      </w:r>
      <w:r w:rsidR="00855B41">
        <w:rPr>
          <w:rFonts w:eastAsia="Times New Roman"/>
          <w:spacing w:val="0"/>
          <w14:ligatures w14:val="standardContextual"/>
        </w:rPr>
        <w:t xml:space="preserve"> Poughkeepsie</w:t>
      </w:r>
      <w:r w:rsidR="006B49D2">
        <w:rPr>
          <w:rFonts w:eastAsia="Times New Roman"/>
          <w:spacing w:val="0"/>
          <w14:ligatures w14:val="standardContextual"/>
        </w:rPr>
        <w:t xml:space="preserve"> </w:t>
      </w:r>
    </w:p>
    <w:p w14:paraId="6CDB9EC8" w14:textId="534D4E38" w:rsidR="00343257" w:rsidRPr="0052582A" w:rsidRDefault="00343257" w:rsidP="00E3374D">
      <w:pPr>
        <w:ind w:left="1440" w:hanging="1440"/>
        <w:rPr>
          <w:rFonts w:eastAsia="Times New Roman"/>
          <w:spacing w:val="0"/>
          <w14:ligatures w14:val="standardContextual"/>
        </w:rPr>
      </w:pPr>
      <w:r w:rsidRPr="0052582A">
        <w:rPr>
          <w:rFonts w:eastAsia="Times New Roman"/>
          <w:b/>
          <w:bCs/>
          <w:spacing w:val="0"/>
          <w14:ligatures w14:val="standardContextual"/>
        </w:rPr>
        <w:t>Time:</w:t>
      </w:r>
      <w:r>
        <w:rPr>
          <w:rFonts w:eastAsia="Times New Roman"/>
          <w:spacing w:val="0"/>
          <w14:ligatures w14:val="standardContextual"/>
        </w:rPr>
        <w:t xml:space="preserve"> </w:t>
      </w:r>
      <w:r w:rsidR="00855B41">
        <w:rPr>
          <w:rFonts w:eastAsia="Times New Roman"/>
          <w:spacing w:val="0"/>
          <w14:ligatures w14:val="standardContextual"/>
        </w:rPr>
        <w:t>12</w:t>
      </w:r>
      <w:r w:rsidR="00F13E18">
        <w:rPr>
          <w:rFonts w:eastAsia="Times New Roman"/>
          <w:spacing w:val="0"/>
          <w14:ligatures w14:val="standardContextual"/>
        </w:rPr>
        <w:t xml:space="preserve"> pm – 3 pm</w:t>
      </w:r>
    </w:p>
    <w:p w14:paraId="4E56F6B6" w14:textId="77777777" w:rsidR="00343257" w:rsidRPr="004B6269" w:rsidRDefault="00343257" w:rsidP="00343257">
      <w:pPr>
        <w:jc w:val="center"/>
        <w:rPr>
          <w:b/>
          <w:bCs/>
        </w:rPr>
      </w:pPr>
    </w:p>
    <w:sectPr w:rsidR="00343257" w:rsidRPr="004B6269" w:rsidSect="00BA63E5">
      <w:footerReference w:type="default" r:id="rId10"/>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99891" w14:textId="77777777" w:rsidR="003464B5" w:rsidRDefault="003464B5" w:rsidP="00F13E18">
      <w:r>
        <w:separator/>
      </w:r>
    </w:p>
  </w:endnote>
  <w:endnote w:type="continuationSeparator" w:id="0">
    <w:p w14:paraId="76BF7886" w14:textId="77777777" w:rsidR="003464B5" w:rsidRDefault="003464B5" w:rsidP="00F1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159541"/>
      <w:docPartObj>
        <w:docPartGallery w:val="Page Numbers (Bottom of Page)"/>
        <w:docPartUnique/>
      </w:docPartObj>
    </w:sdtPr>
    <w:sdtEndPr>
      <w:rPr>
        <w:noProof/>
      </w:rPr>
    </w:sdtEndPr>
    <w:sdtContent>
      <w:p w14:paraId="267362CB" w14:textId="69B7E59F" w:rsidR="00F13E18" w:rsidRDefault="00F13E18">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/7</w:t>
        </w:r>
      </w:p>
    </w:sdtContent>
  </w:sdt>
  <w:p w14:paraId="72AA7344" w14:textId="77777777" w:rsidR="00F13E18" w:rsidRDefault="00F13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08C53" w14:textId="77777777" w:rsidR="003464B5" w:rsidRDefault="003464B5" w:rsidP="00F13E18">
      <w:r>
        <w:separator/>
      </w:r>
    </w:p>
  </w:footnote>
  <w:footnote w:type="continuationSeparator" w:id="0">
    <w:p w14:paraId="03070961" w14:textId="77777777" w:rsidR="003464B5" w:rsidRDefault="003464B5" w:rsidP="00F13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45EA"/>
    <w:multiLevelType w:val="hybridMultilevel"/>
    <w:tmpl w:val="FDA0A58A"/>
    <w:lvl w:ilvl="0" w:tplc="CFA80CD0">
      <w:start w:val="1"/>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D31E2C"/>
    <w:multiLevelType w:val="hybridMultilevel"/>
    <w:tmpl w:val="6848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B5BD6"/>
    <w:multiLevelType w:val="hybridMultilevel"/>
    <w:tmpl w:val="42D41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E5E9C"/>
    <w:multiLevelType w:val="hybridMultilevel"/>
    <w:tmpl w:val="A8A094CC"/>
    <w:lvl w:ilvl="0" w:tplc="EF2C0636">
      <w:numFmt w:val="bullet"/>
      <w:lvlText w:val="•"/>
      <w:lvlJc w:val="left"/>
      <w:pPr>
        <w:ind w:left="776" w:hanging="339"/>
      </w:pPr>
      <w:rPr>
        <w:rFonts w:ascii="Comic Sans MS" w:eastAsia="Comic Sans MS" w:hAnsi="Comic Sans MS" w:cs="Comic Sans MS" w:hint="default"/>
        <w:spacing w:val="0"/>
        <w:w w:val="101"/>
        <w:lang w:val="en-US" w:eastAsia="en-US" w:bidi="ar-SA"/>
      </w:rPr>
    </w:lvl>
    <w:lvl w:ilvl="1" w:tplc="7E0ADDBC">
      <w:numFmt w:val="bullet"/>
      <w:lvlText w:val="•"/>
      <w:lvlJc w:val="left"/>
      <w:pPr>
        <w:ind w:left="1602" w:hanging="339"/>
      </w:pPr>
      <w:rPr>
        <w:rFonts w:hint="default"/>
        <w:lang w:val="en-US" w:eastAsia="en-US" w:bidi="ar-SA"/>
      </w:rPr>
    </w:lvl>
    <w:lvl w:ilvl="2" w:tplc="0E2E6812">
      <w:numFmt w:val="bullet"/>
      <w:lvlText w:val="•"/>
      <w:lvlJc w:val="left"/>
      <w:pPr>
        <w:ind w:left="2424" w:hanging="339"/>
      </w:pPr>
      <w:rPr>
        <w:rFonts w:hint="default"/>
        <w:lang w:val="en-US" w:eastAsia="en-US" w:bidi="ar-SA"/>
      </w:rPr>
    </w:lvl>
    <w:lvl w:ilvl="3" w:tplc="EAF095D0">
      <w:numFmt w:val="bullet"/>
      <w:lvlText w:val="•"/>
      <w:lvlJc w:val="left"/>
      <w:pPr>
        <w:ind w:left="3246" w:hanging="339"/>
      </w:pPr>
      <w:rPr>
        <w:rFonts w:hint="default"/>
        <w:lang w:val="en-US" w:eastAsia="en-US" w:bidi="ar-SA"/>
      </w:rPr>
    </w:lvl>
    <w:lvl w:ilvl="4" w:tplc="F9E8DE2A">
      <w:numFmt w:val="bullet"/>
      <w:lvlText w:val="•"/>
      <w:lvlJc w:val="left"/>
      <w:pPr>
        <w:ind w:left="4068" w:hanging="339"/>
      </w:pPr>
      <w:rPr>
        <w:rFonts w:hint="default"/>
        <w:lang w:val="en-US" w:eastAsia="en-US" w:bidi="ar-SA"/>
      </w:rPr>
    </w:lvl>
    <w:lvl w:ilvl="5" w:tplc="9AC04FEE">
      <w:numFmt w:val="bullet"/>
      <w:lvlText w:val="•"/>
      <w:lvlJc w:val="left"/>
      <w:pPr>
        <w:ind w:left="4890" w:hanging="339"/>
      </w:pPr>
      <w:rPr>
        <w:rFonts w:hint="default"/>
        <w:lang w:val="en-US" w:eastAsia="en-US" w:bidi="ar-SA"/>
      </w:rPr>
    </w:lvl>
    <w:lvl w:ilvl="6" w:tplc="B68A5CD2">
      <w:numFmt w:val="bullet"/>
      <w:lvlText w:val="•"/>
      <w:lvlJc w:val="left"/>
      <w:pPr>
        <w:ind w:left="5712" w:hanging="339"/>
      </w:pPr>
      <w:rPr>
        <w:rFonts w:hint="default"/>
        <w:lang w:val="en-US" w:eastAsia="en-US" w:bidi="ar-SA"/>
      </w:rPr>
    </w:lvl>
    <w:lvl w:ilvl="7" w:tplc="3A88076A">
      <w:numFmt w:val="bullet"/>
      <w:lvlText w:val="•"/>
      <w:lvlJc w:val="left"/>
      <w:pPr>
        <w:ind w:left="6534" w:hanging="339"/>
      </w:pPr>
      <w:rPr>
        <w:rFonts w:hint="default"/>
        <w:lang w:val="en-US" w:eastAsia="en-US" w:bidi="ar-SA"/>
      </w:rPr>
    </w:lvl>
    <w:lvl w:ilvl="8" w:tplc="D3FCF208">
      <w:numFmt w:val="bullet"/>
      <w:lvlText w:val="•"/>
      <w:lvlJc w:val="left"/>
      <w:pPr>
        <w:ind w:left="7356" w:hanging="339"/>
      </w:pPr>
      <w:rPr>
        <w:rFonts w:hint="default"/>
        <w:lang w:val="en-US" w:eastAsia="en-US" w:bidi="ar-SA"/>
      </w:rPr>
    </w:lvl>
  </w:abstractNum>
  <w:abstractNum w:abstractNumId="4" w15:restartNumberingAfterBreak="0">
    <w:nsid w:val="2FE64D33"/>
    <w:multiLevelType w:val="hybridMultilevel"/>
    <w:tmpl w:val="7182E0BC"/>
    <w:lvl w:ilvl="0" w:tplc="9DB0D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782C8E"/>
    <w:multiLevelType w:val="hybridMultilevel"/>
    <w:tmpl w:val="A1769B42"/>
    <w:lvl w:ilvl="0" w:tplc="B352EE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4A5846"/>
    <w:multiLevelType w:val="hybridMultilevel"/>
    <w:tmpl w:val="0BC6EA06"/>
    <w:lvl w:ilvl="0" w:tplc="AECC3E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6025DB"/>
    <w:multiLevelType w:val="hybridMultilevel"/>
    <w:tmpl w:val="F1247F94"/>
    <w:lvl w:ilvl="0" w:tplc="7E0ADDB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33F3E"/>
    <w:multiLevelType w:val="hybridMultilevel"/>
    <w:tmpl w:val="59BC19D6"/>
    <w:lvl w:ilvl="0" w:tplc="18444D8C">
      <w:start w:val="5"/>
      <w:numFmt w:val="bullet"/>
      <w:lvlText w:val=""/>
      <w:lvlJc w:val="left"/>
      <w:pPr>
        <w:ind w:left="720" w:hanging="360"/>
      </w:pPr>
      <w:rPr>
        <w:rFonts w:ascii="Symbol" w:eastAsia="Aria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0292F"/>
    <w:multiLevelType w:val="hybridMultilevel"/>
    <w:tmpl w:val="A1BC44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2E15A4"/>
    <w:multiLevelType w:val="hybridMultilevel"/>
    <w:tmpl w:val="CFD0E83A"/>
    <w:lvl w:ilvl="0" w:tplc="EF2C0636">
      <w:numFmt w:val="bullet"/>
      <w:lvlText w:val="•"/>
      <w:lvlJc w:val="left"/>
      <w:pPr>
        <w:ind w:left="720" w:hanging="360"/>
      </w:pPr>
      <w:rPr>
        <w:rFonts w:ascii="Comic Sans MS" w:eastAsia="Comic Sans MS" w:hAnsi="Comic Sans MS" w:cs="Comic Sans MS" w:hint="default"/>
        <w:spacing w:val="0"/>
        <w:w w:val="10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821C6"/>
    <w:multiLevelType w:val="hybridMultilevel"/>
    <w:tmpl w:val="CB841AFA"/>
    <w:lvl w:ilvl="0" w:tplc="40F2EE50">
      <w:start w:val="1"/>
      <w:numFmt w:val="decimal"/>
      <w:lvlText w:val="%1."/>
      <w:lvlJc w:val="left"/>
      <w:pPr>
        <w:ind w:left="360" w:hanging="361"/>
      </w:pPr>
      <w:rPr>
        <w:rFonts w:ascii="Calibri" w:eastAsia="Calibri" w:hAnsi="Calibri" w:cs="Calibri" w:hint="default"/>
        <w:b w:val="0"/>
        <w:bCs w:val="0"/>
        <w:i w:val="0"/>
        <w:iCs w:val="0"/>
        <w:spacing w:val="-1"/>
        <w:w w:val="107"/>
        <w:sz w:val="24"/>
        <w:szCs w:val="24"/>
        <w:lang w:val="en-US" w:eastAsia="en-US" w:bidi="ar-SA"/>
      </w:rPr>
    </w:lvl>
    <w:lvl w:ilvl="1" w:tplc="FDAE9DA0">
      <w:numFmt w:val="bullet"/>
      <w:lvlText w:val="~"/>
      <w:lvlJc w:val="left"/>
      <w:pPr>
        <w:ind w:left="895" w:hanging="176"/>
      </w:pPr>
      <w:rPr>
        <w:rFonts w:ascii="Calibri" w:eastAsia="Calibri" w:hAnsi="Calibri" w:cs="Calibri" w:hint="default"/>
        <w:b w:val="0"/>
        <w:bCs w:val="0"/>
        <w:i w:val="0"/>
        <w:iCs w:val="0"/>
        <w:spacing w:val="0"/>
        <w:w w:val="107"/>
        <w:sz w:val="24"/>
        <w:szCs w:val="24"/>
        <w:lang w:val="en-US" w:eastAsia="en-US" w:bidi="ar-SA"/>
      </w:rPr>
    </w:lvl>
    <w:lvl w:ilvl="2" w:tplc="ACD6FCAA">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3" w:tplc="B338E5A0">
      <w:numFmt w:val="bullet"/>
      <w:lvlText w:val="•"/>
      <w:lvlJc w:val="left"/>
      <w:pPr>
        <w:ind w:left="2565" w:hanging="360"/>
      </w:pPr>
      <w:rPr>
        <w:rFonts w:hint="default"/>
        <w:lang w:val="en-US" w:eastAsia="en-US" w:bidi="ar-SA"/>
      </w:rPr>
    </w:lvl>
    <w:lvl w:ilvl="4" w:tplc="D9E479FE">
      <w:numFmt w:val="bullet"/>
      <w:lvlText w:val="•"/>
      <w:lvlJc w:val="left"/>
      <w:pPr>
        <w:ind w:left="3690" w:hanging="360"/>
      </w:pPr>
      <w:rPr>
        <w:rFonts w:hint="default"/>
        <w:lang w:val="en-US" w:eastAsia="en-US" w:bidi="ar-SA"/>
      </w:rPr>
    </w:lvl>
    <w:lvl w:ilvl="5" w:tplc="AB4E3CFA">
      <w:numFmt w:val="bullet"/>
      <w:lvlText w:val="•"/>
      <w:lvlJc w:val="left"/>
      <w:pPr>
        <w:ind w:left="4815" w:hanging="360"/>
      </w:pPr>
      <w:rPr>
        <w:rFonts w:hint="default"/>
        <w:lang w:val="en-US" w:eastAsia="en-US" w:bidi="ar-SA"/>
      </w:rPr>
    </w:lvl>
    <w:lvl w:ilvl="6" w:tplc="C7D261E4">
      <w:numFmt w:val="bullet"/>
      <w:lvlText w:val="•"/>
      <w:lvlJc w:val="left"/>
      <w:pPr>
        <w:ind w:left="5940" w:hanging="360"/>
      </w:pPr>
      <w:rPr>
        <w:rFonts w:hint="default"/>
        <w:lang w:val="en-US" w:eastAsia="en-US" w:bidi="ar-SA"/>
      </w:rPr>
    </w:lvl>
    <w:lvl w:ilvl="7" w:tplc="F8DC94F4">
      <w:numFmt w:val="bullet"/>
      <w:lvlText w:val="•"/>
      <w:lvlJc w:val="left"/>
      <w:pPr>
        <w:ind w:left="7065" w:hanging="360"/>
      </w:pPr>
      <w:rPr>
        <w:rFonts w:hint="default"/>
        <w:lang w:val="en-US" w:eastAsia="en-US" w:bidi="ar-SA"/>
      </w:rPr>
    </w:lvl>
    <w:lvl w:ilvl="8" w:tplc="FC1A175E">
      <w:numFmt w:val="bullet"/>
      <w:lvlText w:val="•"/>
      <w:lvlJc w:val="left"/>
      <w:pPr>
        <w:ind w:left="8190" w:hanging="360"/>
      </w:pPr>
      <w:rPr>
        <w:rFonts w:hint="default"/>
        <w:lang w:val="en-US" w:eastAsia="en-US" w:bidi="ar-SA"/>
      </w:rPr>
    </w:lvl>
  </w:abstractNum>
  <w:abstractNum w:abstractNumId="12" w15:restartNumberingAfterBreak="0">
    <w:nsid w:val="62C32646"/>
    <w:multiLevelType w:val="hybridMultilevel"/>
    <w:tmpl w:val="F5F0AA36"/>
    <w:lvl w:ilvl="0" w:tplc="C75ED3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467C9"/>
    <w:multiLevelType w:val="hybridMultilevel"/>
    <w:tmpl w:val="8DF2F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C64BC0"/>
    <w:multiLevelType w:val="hybridMultilevel"/>
    <w:tmpl w:val="575A792A"/>
    <w:lvl w:ilvl="0" w:tplc="7E0ADDBC">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4B188A"/>
    <w:multiLevelType w:val="hybridMultilevel"/>
    <w:tmpl w:val="3E1C2B42"/>
    <w:lvl w:ilvl="0" w:tplc="E3A24D06">
      <w:numFmt w:val="bullet"/>
      <w:lvlText w:val="•"/>
      <w:lvlJc w:val="left"/>
      <w:pPr>
        <w:ind w:left="360" w:hanging="162"/>
      </w:pPr>
      <w:rPr>
        <w:rFonts w:ascii="Calibri" w:eastAsia="Calibri" w:hAnsi="Calibri" w:cs="Calibri" w:hint="default"/>
        <w:b w:val="0"/>
        <w:bCs w:val="0"/>
        <w:i w:val="0"/>
        <w:iCs w:val="0"/>
        <w:spacing w:val="0"/>
        <w:w w:val="94"/>
        <w:sz w:val="24"/>
        <w:szCs w:val="24"/>
        <w:lang w:val="en-US" w:eastAsia="en-US" w:bidi="ar-SA"/>
      </w:rPr>
    </w:lvl>
    <w:lvl w:ilvl="1" w:tplc="5776A0AE">
      <w:numFmt w:val="bullet"/>
      <w:lvlText w:val="•"/>
      <w:lvlJc w:val="left"/>
      <w:pPr>
        <w:ind w:left="1368" w:hanging="162"/>
      </w:pPr>
      <w:rPr>
        <w:rFonts w:hint="default"/>
        <w:lang w:val="en-US" w:eastAsia="en-US" w:bidi="ar-SA"/>
      </w:rPr>
    </w:lvl>
    <w:lvl w:ilvl="2" w:tplc="DA20A38C">
      <w:numFmt w:val="bullet"/>
      <w:lvlText w:val="•"/>
      <w:lvlJc w:val="left"/>
      <w:pPr>
        <w:ind w:left="2376" w:hanging="162"/>
      </w:pPr>
      <w:rPr>
        <w:rFonts w:hint="default"/>
        <w:lang w:val="en-US" w:eastAsia="en-US" w:bidi="ar-SA"/>
      </w:rPr>
    </w:lvl>
    <w:lvl w:ilvl="3" w:tplc="B2C0233C">
      <w:numFmt w:val="bullet"/>
      <w:lvlText w:val="•"/>
      <w:lvlJc w:val="left"/>
      <w:pPr>
        <w:ind w:left="3384" w:hanging="162"/>
      </w:pPr>
      <w:rPr>
        <w:rFonts w:hint="default"/>
        <w:lang w:val="en-US" w:eastAsia="en-US" w:bidi="ar-SA"/>
      </w:rPr>
    </w:lvl>
    <w:lvl w:ilvl="4" w:tplc="2B4668D8">
      <w:numFmt w:val="bullet"/>
      <w:lvlText w:val="•"/>
      <w:lvlJc w:val="left"/>
      <w:pPr>
        <w:ind w:left="4392" w:hanging="162"/>
      </w:pPr>
      <w:rPr>
        <w:rFonts w:hint="default"/>
        <w:lang w:val="en-US" w:eastAsia="en-US" w:bidi="ar-SA"/>
      </w:rPr>
    </w:lvl>
    <w:lvl w:ilvl="5" w:tplc="8F289396">
      <w:numFmt w:val="bullet"/>
      <w:lvlText w:val="•"/>
      <w:lvlJc w:val="left"/>
      <w:pPr>
        <w:ind w:left="5400" w:hanging="162"/>
      </w:pPr>
      <w:rPr>
        <w:rFonts w:hint="default"/>
        <w:lang w:val="en-US" w:eastAsia="en-US" w:bidi="ar-SA"/>
      </w:rPr>
    </w:lvl>
    <w:lvl w:ilvl="6" w:tplc="59EE577E">
      <w:numFmt w:val="bullet"/>
      <w:lvlText w:val="•"/>
      <w:lvlJc w:val="left"/>
      <w:pPr>
        <w:ind w:left="6408" w:hanging="162"/>
      </w:pPr>
      <w:rPr>
        <w:rFonts w:hint="default"/>
        <w:lang w:val="en-US" w:eastAsia="en-US" w:bidi="ar-SA"/>
      </w:rPr>
    </w:lvl>
    <w:lvl w:ilvl="7" w:tplc="E6863EAE">
      <w:numFmt w:val="bullet"/>
      <w:lvlText w:val="•"/>
      <w:lvlJc w:val="left"/>
      <w:pPr>
        <w:ind w:left="7416" w:hanging="162"/>
      </w:pPr>
      <w:rPr>
        <w:rFonts w:hint="default"/>
        <w:lang w:val="en-US" w:eastAsia="en-US" w:bidi="ar-SA"/>
      </w:rPr>
    </w:lvl>
    <w:lvl w:ilvl="8" w:tplc="0A0A9210">
      <w:numFmt w:val="bullet"/>
      <w:lvlText w:val="•"/>
      <w:lvlJc w:val="left"/>
      <w:pPr>
        <w:ind w:left="8424" w:hanging="162"/>
      </w:pPr>
      <w:rPr>
        <w:rFonts w:hint="default"/>
        <w:lang w:val="en-US" w:eastAsia="en-US" w:bidi="ar-SA"/>
      </w:rPr>
    </w:lvl>
  </w:abstractNum>
  <w:abstractNum w:abstractNumId="16" w15:restartNumberingAfterBreak="0">
    <w:nsid w:val="6F002C94"/>
    <w:multiLevelType w:val="hybridMultilevel"/>
    <w:tmpl w:val="AE627DD8"/>
    <w:lvl w:ilvl="0" w:tplc="63122C7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79AF440">
      <w:numFmt w:val="bullet"/>
      <w:lvlText w:val="•"/>
      <w:lvlJc w:val="left"/>
      <w:pPr>
        <w:ind w:left="2016" w:hanging="360"/>
      </w:pPr>
      <w:rPr>
        <w:rFonts w:hint="default"/>
        <w:lang w:val="en-US" w:eastAsia="en-US" w:bidi="ar-SA"/>
      </w:rPr>
    </w:lvl>
    <w:lvl w:ilvl="2" w:tplc="D9FC5592">
      <w:numFmt w:val="bullet"/>
      <w:lvlText w:val="•"/>
      <w:lvlJc w:val="left"/>
      <w:pPr>
        <w:ind w:left="2952" w:hanging="360"/>
      </w:pPr>
      <w:rPr>
        <w:rFonts w:hint="default"/>
        <w:lang w:val="en-US" w:eastAsia="en-US" w:bidi="ar-SA"/>
      </w:rPr>
    </w:lvl>
    <w:lvl w:ilvl="3" w:tplc="24146AC8">
      <w:numFmt w:val="bullet"/>
      <w:lvlText w:val="•"/>
      <w:lvlJc w:val="left"/>
      <w:pPr>
        <w:ind w:left="3888" w:hanging="360"/>
      </w:pPr>
      <w:rPr>
        <w:rFonts w:hint="default"/>
        <w:lang w:val="en-US" w:eastAsia="en-US" w:bidi="ar-SA"/>
      </w:rPr>
    </w:lvl>
    <w:lvl w:ilvl="4" w:tplc="062E6DF6">
      <w:numFmt w:val="bullet"/>
      <w:lvlText w:val="•"/>
      <w:lvlJc w:val="left"/>
      <w:pPr>
        <w:ind w:left="4824" w:hanging="360"/>
      </w:pPr>
      <w:rPr>
        <w:rFonts w:hint="default"/>
        <w:lang w:val="en-US" w:eastAsia="en-US" w:bidi="ar-SA"/>
      </w:rPr>
    </w:lvl>
    <w:lvl w:ilvl="5" w:tplc="E5908902">
      <w:numFmt w:val="bullet"/>
      <w:lvlText w:val="•"/>
      <w:lvlJc w:val="left"/>
      <w:pPr>
        <w:ind w:left="5760" w:hanging="360"/>
      </w:pPr>
      <w:rPr>
        <w:rFonts w:hint="default"/>
        <w:lang w:val="en-US" w:eastAsia="en-US" w:bidi="ar-SA"/>
      </w:rPr>
    </w:lvl>
    <w:lvl w:ilvl="6" w:tplc="7D0A900A">
      <w:numFmt w:val="bullet"/>
      <w:lvlText w:val="•"/>
      <w:lvlJc w:val="left"/>
      <w:pPr>
        <w:ind w:left="6696" w:hanging="360"/>
      </w:pPr>
      <w:rPr>
        <w:rFonts w:hint="default"/>
        <w:lang w:val="en-US" w:eastAsia="en-US" w:bidi="ar-SA"/>
      </w:rPr>
    </w:lvl>
    <w:lvl w:ilvl="7" w:tplc="43DCE364">
      <w:numFmt w:val="bullet"/>
      <w:lvlText w:val="•"/>
      <w:lvlJc w:val="left"/>
      <w:pPr>
        <w:ind w:left="7632" w:hanging="360"/>
      </w:pPr>
      <w:rPr>
        <w:rFonts w:hint="default"/>
        <w:lang w:val="en-US" w:eastAsia="en-US" w:bidi="ar-SA"/>
      </w:rPr>
    </w:lvl>
    <w:lvl w:ilvl="8" w:tplc="261C53DC">
      <w:numFmt w:val="bullet"/>
      <w:lvlText w:val="•"/>
      <w:lvlJc w:val="left"/>
      <w:pPr>
        <w:ind w:left="8568" w:hanging="360"/>
      </w:pPr>
      <w:rPr>
        <w:rFonts w:hint="default"/>
        <w:lang w:val="en-US" w:eastAsia="en-US" w:bidi="ar-SA"/>
      </w:rPr>
    </w:lvl>
  </w:abstractNum>
  <w:abstractNum w:abstractNumId="17" w15:restartNumberingAfterBreak="0">
    <w:nsid w:val="75AC116F"/>
    <w:multiLevelType w:val="hybridMultilevel"/>
    <w:tmpl w:val="D34CB2AE"/>
    <w:lvl w:ilvl="0" w:tplc="F33833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8488030">
    <w:abstractNumId w:val="3"/>
  </w:num>
  <w:num w:numId="2" w16cid:durableId="181016507">
    <w:abstractNumId w:val="15"/>
  </w:num>
  <w:num w:numId="3" w16cid:durableId="250359766">
    <w:abstractNumId w:val="16"/>
  </w:num>
  <w:num w:numId="4" w16cid:durableId="1260454964">
    <w:abstractNumId w:val="11"/>
  </w:num>
  <w:num w:numId="5" w16cid:durableId="888495230">
    <w:abstractNumId w:val="1"/>
  </w:num>
  <w:num w:numId="6" w16cid:durableId="1843079385">
    <w:abstractNumId w:val="10"/>
  </w:num>
  <w:num w:numId="7" w16cid:durableId="723335082">
    <w:abstractNumId w:val="7"/>
  </w:num>
  <w:num w:numId="8" w16cid:durableId="254364709">
    <w:abstractNumId w:val="14"/>
  </w:num>
  <w:num w:numId="9" w16cid:durableId="397168747">
    <w:abstractNumId w:val="4"/>
  </w:num>
  <w:num w:numId="10" w16cid:durableId="2050496650">
    <w:abstractNumId w:val="2"/>
  </w:num>
  <w:num w:numId="11" w16cid:durableId="915479301">
    <w:abstractNumId w:val="9"/>
  </w:num>
  <w:num w:numId="12" w16cid:durableId="384330684">
    <w:abstractNumId w:val="0"/>
  </w:num>
  <w:num w:numId="13" w16cid:durableId="10618485">
    <w:abstractNumId w:val="17"/>
  </w:num>
  <w:num w:numId="14" w16cid:durableId="1289749929">
    <w:abstractNumId w:val="12"/>
  </w:num>
  <w:num w:numId="15" w16cid:durableId="1988514790">
    <w:abstractNumId w:val="6"/>
  </w:num>
  <w:num w:numId="16" w16cid:durableId="1204439977">
    <w:abstractNumId w:val="13"/>
  </w:num>
  <w:num w:numId="17" w16cid:durableId="1645351101">
    <w:abstractNumId w:val="5"/>
  </w:num>
  <w:num w:numId="18" w16cid:durableId="15193895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3E5"/>
    <w:rsid w:val="00043403"/>
    <w:rsid w:val="00044444"/>
    <w:rsid w:val="00047F47"/>
    <w:rsid w:val="000A2E7C"/>
    <w:rsid w:val="000C0C4B"/>
    <w:rsid w:val="000D0A8E"/>
    <w:rsid w:val="001121BC"/>
    <w:rsid w:val="00132D9A"/>
    <w:rsid w:val="0018669F"/>
    <w:rsid w:val="00192973"/>
    <w:rsid w:val="001B04CC"/>
    <w:rsid w:val="001C6DCC"/>
    <w:rsid w:val="002032D9"/>
    <w:rsid w:val="00214256"/>
    <w:rsid w:val="00216D6C"/>
    <w:rsid w:val="00257C09"/>
    <w:rsid w:val="00272F33"/>
    <w:rsid w:val="00287983"/>
    <w:rsid w:val="002B6DC2"/>
    <w:rsid w:val="002E4D84"/>
    <w:rsid w:val="002E7DFB"/>
    <w:rsid w:val="002F6620"/>
    <w:rsid w:val="003111F4"/>
    <w:rsid w:val="00343257"/>
    <w:rsid w:val="003464B5"/>
    <w:rsid w:val="003875FD"/>
    <w:rsid w:val="003A7F12"/>
    <w:rsid w:val="003C5A3C"/>
    <w:rsid w:val="003F660A"/>
    <w:rsid w:val="00447F1C"/>
    <w:rsid w:val="00453E8D"/>
    <w:rsid w:val="0048328D"/>
    <w:rsid w:val="004B6269"/>
    <w:rsid w:val="00502610"/>
    <w:rsid w:val="005269E3"/>
    <w:rsid w:val="00582824"/>
    <w:rsid w:val="005B463B"/>
    <w:rsid w:val="006161E8"/>
    <w:rsid w:val="00634547"/>
    <w:rsid w:val="00660339"/>
    <w:rsid w:val="00667277"/>
    <w:rsid w:val="006B49D2"/>
    <w:rsid w:val="006F5129"/>
    <w:rsid w:val="00704B7F"/>
    <w:rsid w:val="00715A19"/>
    <w:rsid w:val="007179B4"/>
    <w:rsid w:val="007533C0"/>
    <w:rsid w:val="007564DA"/>
    <w:rsid w:val="00835E16"/>
    <w:rsid w:val="00855B41"/>
    <w:rsid w:val="00884022"/>
    <w:rsid w:val="008E3710"/>
    <w:rsid w:val="009165EC"/>
    <w:rsid w:val="00916853"/>
    <w:rsid w:val="00947344"/>
    <w:rsid w:val="009619B2"/>
    <w:rsid w:val="009722DF"/>
    <w:rsid w:val="009741E7"/>
    <w:rsid w:val="00997B0D"/>
    <w:rsid w:val="009A2647"/>
    <w:rsid w:val="009B3EF4"/>
    <w:rsid w:val="009C0C1A"/>
    <w:rsid w:val="009C2532"/>
    <w:rsid w:val="009D05EE"/>
    <w:rsid w:val="00A56A99"/>
    <w:rsid w:val="00A9124E"/>
    <w:rsid w:val="00AA14C2"/>
    <w:rsid w:val="00B0173F"/>
    <w:rsid w:val="00B40731"/>
    <w:rsid w:val="00B45163"/>
    <w:rsid w:val="00B530D1"/>
    <w:rsid w:val="00B67A35"/>
    <w:rsid w:val="00B96CED"/>
    <w:rsid w:val="00BA007E"/>
    <w:rsid w:val="00BA63E5"/>
    <w:rsid w:val="00BD0381"/>
    <w:rsid w:val="00C00243"/>
    <w:rsid w:val="00C34560"/>
    <w:rsid w:val="00C5570C"/>
    <w:rsid w:val="00C6512C"/>
    <w:rsid w:val="00CF542D"/>
    <w:rsid w:val="00CF5924"/>
    <w:rsid w:val="00D11003"/>
    <w:rsid w:val="00D81349"/>
    <w:rsid w:val="00D8727F"/>
    <w:rsid w:val="00DA520C"/>
    <w:rsid w:val="00DA5C5F"/>
    <w:rsid w:val="00DC4B74"/>
    <w:rsid w:val="00E01A25"/>
    <w:rsid w:val="00E25390"/>
    <w:rsid w:val="00E26243"/>
    <w:rsid w:val="00E3374D"/>
    <w:rsid w:val="00E360FC"/>
    <w:rsid w:val="00E70E88"/>
    <w:rsid w:val="00EA67F3"/>
    <w:rsid w:val="00F13E18"/>
    <w:rsid w:val="00F15CB7"/>
    <w:rsid w:val="00F77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3949"/>
  <w15:chartTrackingRefBased/>
  <w15:docId w15:val="{BA86DA46-324A-4AE0-A246-BD1AB180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3E5"/>
    <w:rPr>
      <w:spacing w:val="8"/>
    </w:rPr>
  </w:style>
  <w:style w:type="paragraph" w:styleId="Heading1">
    <w:name w:val="heading 1"/>
    <w:basedOn w:val="Normal"/>
    <w:next w:val="Normal"/>
    <w:link w:val="Heading1Char"/>
    <w:uiPriority w:val="9"/>
    <w:qFormat/>
    <w:rsid w:val="00BA6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6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3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3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63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63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63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63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63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3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3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63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63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63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63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63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63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3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3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63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63E5"/>
    <w:rPr>
      <w:i/>
      <w:iCs/>
      <w:color w:val="404040" w:themeColor="text1" w:themeTint="BF"/>
    </w:rPr>
  </w:style>
  <w:style w:type="paragraph" w:styleId="ListParagraph">
    <w:name w:val="List Paragraph"/>
    <w:basedOn w:val="Normal"/>
    <w:uiPriority w:val="1"/>
    <w:qFormat/>
    <w:rsid w:val="00BA63E5"/>
    <w:pPr>
      <w:ind w:left="720"/>
      <w:contextualSpacing/>
    </w:pPr>
  </w:style>
  <w:style w:type="character" w:styleId="IntenseEmphasis">
    <w:name w:val="Intense Emphasis"/>
    <w:basedOn w:val="DefaultParagraphFont"/>
    <w:uiPriority w:val="21"/>
    <w:qFormat/>
    <w:rsid w:val="00BA63E5"/>
    <w:rPr>
      <w:i/>
      <w:iCs/>
      <w:color w:val="0F4761" w:themeColor="accent1" w:themeShade="BF"/>
    </w:rPr>
  </w:style>
  <w:style w:type="paragraph" w:styleId="IntenseQuote">
    <w:name w:val="Intense Quote"/>
    <w:basedOn w:val="Normal"/>
    <w:next w:val="Normal"/>
    <w:link w:val="IntenseQuoteChar"/>
    <w:uiPriority w:val="30"/>
    <w:qFormat/>
    <w:rsid w:val="00BA6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3E5"/>
    <w:rPr>
      <w:i/>
      <w:iCs/>
      <w:color w:val="0F4761" w:themeColor="accent1" w:themeShade="BF"/>
    </w:rPr>
  </w:style>
  <w:style w:type="character" w:styleId="IntenseReference">
    <w:name w:val="Intense Reference"/>
    <w:basedOn w:val="DefaultParagraphFont"/>
    <w:uiPriority w:val="32"/>
    <w:qFormat/>
    <w:rsid w:val="00BA63E5"/>
    <w:rPr>
      <w:b/>
      <w:bCs/>
      <w:smallCaps/>
      <w:color w:val="0F4761" w:themeColor="accent1" w:themeShade="BF"/>
      <w:spacing w:val="5"/>
    </w:rPr>
  </w:style>
  <w:style w:type="paragraph" w:styleId="NoSpacing">
    <w:name w:val="No Spacing"/>
    <w:uiPriority w:val="1"/>
    <w:qFormat/>
    <w:rsid w:val="00BA63E5"/>
    <w:rPr>
      <w:spacing w:val="8"/>
    </w:rPr>
  </w:style>
  <w:style w:type="paragraph" w:styleId="BodyText">
    <w:name w:val="Body Text"/>
    <w:basedOn w:val="Normal"/>
    <w:link w:val="BodyTextChar"/>
    <w:uiPriority w:val="1"/>
    <w:qFormat/>
    <w:rsid w:val="003F660A"/>
    <w:pPr>
      <w:widowControl w:val="0"/>
      <w:autoSpaceDE w:val="0"/>
      <w:autoSpaceDN w:val="0"/>
    </w:pPr>
    <w:rPr>
      <w:rFonts w:ascii="Arial" w:eastAsia="Arial" w:hAnsi="Arial" w:cs="Arial"/>
      <w:spacing w:val="0"/>
      <w:sz w:val="22"/>
      <w:szCs w:val="22"/>
    </w:rPr>
  </w:style>
  <w:style w:type="character" w:customStyle="1" w:styleId="BodyTextChar">
    <w:name w:val="Body Text Char"/>
    <w:basedOn w:val="DefaultParagraphFont"/>
    <w:link w:val="BodyText"/>
    <w:uiPriority w:val="1"/>
    <w:rsid w:val="003F660A"/>
    <w:rPr>
      <w:rFonts w:ascii="Arial" w:eastAsia="Arial" w:hAnsi="Arial" w:cs="Arial"/>
      <w:sz w:val="22"/>
      <w:szCs w:val="22"/>
    </w:rPr>
  </w:style>
  <w:style w:type="paragraph" w:customStyle="1" w:styleId="xxelementtoproof">
    <w:name w:val="x_x_elementtoproof"/>
    <w:basedOn w:val="Normal"/>
    <w:rsid w:val="00F15CB7"/>
    <w:pPr>
      <w:spacing w:before="100" w:beforeAutospacing="1" w:after="100" w:afterAutospacing="1"/>
    </w:pPr>
    <w:rPr>
      <w:rFonts w:eastAsia="Times New Roman"/>
      <w:spacing w:val="0"/>
    </w:rPr>
  </w:style>
  <w:style w:type="character" w:styleId="Hyperlink">
    <w:name w:val="Hyperlink"/>
    <w:basedOn w:val="DefaultParagraphFont"/>
    <w:uiPriority w:val="99"/>
    <w:semiHidden/>
    <w:unhideWhenUsed/>
    <w:rsid w:val="00F15CB7"/>
    <w:rPr>
      <w:color w:val="0000FF"/>
      <w:u w:val="single"/>
    </w:rPr>
  </w:style>
  <w:style w:type="character" w:customStyle="1" w:styleId="normaltextrun">
    <w:name w:val="normaltextrun"/>
    <w:basedOn w:val="DefaultParagraphFont"/>
    <w:rsid w:val="00667277"/>
  </w:style>
  <w:style w:type="paragraph" w:styleId="Header">
    <w:name w:val="header"/>
    <w:basedOn w:val="Normal"/>
    <w:link w:val="HeaderChar"/>
    <w:uiPriority w:val="99"/>
    <w:unhideWhenUsed/>
    <w:rsid w:val="00F13E18"/>
    <w:pPr>
      <w:tabs>
        <w:tab w:val="center" w:pos="4680"/>
        <w:tab w:val="right" w:pos="9360"/>
      </w:tabs>
    </w:pPr>
  </w:style>
  <w:style w:type="character" w:customStyle="1" w:styleId="HeaderChar">
    <w:name w:val="Header Char"/>
    <w:basedOn w:val="DefaultParagraphFont"/>
    <w:link w:val="Header"/>
    <w:uiPriority w:val="99"/>
    <w:rsid w:val="00F13E18"/>
    <w:rPr>
      <w:spacing w:val="8"/>
    </w:rPr>
  </w:style>
  <w:style w:type="paragraph" w:styleId="Footer">
    <w:name w:val="footer"/>
    <w:basedOn w:val="Normal"/>
    <w:link w:val="FooterChar"/>
    <w:uiPriority w:val="99"/>
    <w:unhideWhenUsed/>
    <w:rsid w:val="00F13E18"/>
    <w:pPr>
      <w:tabs>
        <w:tab w:val="center" w:pos="4680"/>
        <w:tab w:val="right" w:pos="9360"/>
      </w:tabs>
    </w:pPr>
  </w:style>
  <w:style w:type="character" w:customStyle="1" w:styleId="FooterChar">
    <w:name w:val="Footer Char"/>
    <w:basedOn w:val="DefaultParagraphFont"/>
    <w:link w:val="Footer"/>
    <w:uiPriority w:val="99"/>
    <w:rsid w:val="00F13E18"/>
    <w:rPr>
      <w:spacing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law.org/resources/7-purpose-duty-of-car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aplaw.org/resources/4-purpose-in-boards-we-tr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1661</Words>
  <Characters>10820</Characters>
  <Application>Microsoft Office Word</Application>
  <DocSecurity>0</DocSecurity>
  <Lines>2164</Lines>
  <Paragraphs>960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Jill Harlow</cp:lastModifiedBy>
  <cp:revision>2</cp:revision>
  <cp:lastPrinted>2025-12-03T14:06:00Z</cp:lastPrinted>
  <dcterms:created xsi:type="dcterms:W3CDTF">2025-12-03T14:07:00Z</dcterms:created>
  <dcterms:modified xsi:type="dcterms:W3CDTF">2025-12-03T14:07:00Z</dcterms:modified>
</cp:coreProperties>
</file>