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2ADC" w14:textId="77777777" w:rsidR="001C73D1" w:rsidRPr="007B4CB7" w:rsidRDefault="001C73D1" w:rsidP="001C73D1">
      <w:pPr>
        <w:widowControl w:val="0"/>
        <w:autoSpaceDE w:val="0"/>
        <w:autoSpaceDN w:val="0"/>
        <w:ind w:left="3237"/>
        <w:rPr>
          <w:rFonts w:eastAsia="Times New Roman"/>
          <w:iCs/>
        </w:rPr>
      </w:pPr>
      <w:r w:rsidRPr="007B4CB7">
        <w:rPr>
          <w:rFonts w:eastAsia="Times New Roman"/>
          <w:iCs/>
          <w:noProof/>
        </w:rPr>
        <w:drawing>
          <wp:inline distT="0" distB="0" distL="0" distR="0" wp14:anchorId="09D32FB0" wp14:editId="05D91BA1">
            <wp:extent cx="1937401" cy="1015331"/>
            <wp:effectExtent l="0" t="0" r="5715" b="0"/>
            <wp:docPr id="1" name="image1.png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401" cy="101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11841" w14:textId="77777777" w:rsidR="001C73D1" w:rsidRPr="007B4CB7" w:rsidRDefault="001C73D1" w:rsidP="001C73D1">
      <w:pPr>
        <w:widowControl w:val="0"/>
        <w:autoSpaceDE w:val="0"/>
        <w:autoSpaceDN w:val="0"/>
        <w:rPr>
          <w:rFonts w:eastAsia="Times New Roman"/>
          <w:iCs/>
        </w:rPr>
      </w:pPr>
    </w:p>
    <w:p w14:paraId="3D4C69C1" w14:textId="77777777" w:rsidR="001C73D1" w:rsidRPr="00A15075" w:rsidRDefault="001C73D1" w:rsidP="001C73D1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  <w:sz w:val="28"/>
          <w:szCs w:val="28"/>
        </w:rPr>
      </w:pPr>
      <w:r w:rsidRPr="00A15075">
        <w:rPr>
          <w:rFonts w:eastAsia="Times New Roman"/>
          <w:b/>
          <w:w w:val="105"/>
          <w:sz w:val="28"/>
          <w:szCs w:val="28"/>
        </w:rPr>
        <w:t>Community</w:t>
      </w:r>
      <w:r w:rsidRPr="00A15075">
        <w:rPr>
          <w:rFonts w:eastAsia="Times New Roman"/>
          <w:b/>
          <w:spacing w:val="-10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Action</w:t>
      </w:r>
      <w:r w:rsidRPr="00A15075">
        <w:rPr>
          <w:rFonts w:eastAsia="Times New Roman"/>
          <w:b/>
          <w:spacing w:val="-6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Partnership</w:t>
      </w:r>
      <w:r w:rsidRPr="00A15075">
        <w:rPr>
          <w:rFonts w:eastAsia="Times New Roman"/>
          <w:b/>
          <w:spacing w:val="-9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for</w:t>
      </w:r>
      <w:r w:rsidRPr="00A15075">
        <w:rPr>
          <w:rFonts w:eastAsia="Times New Roman"/>
          <w:b/>
          <w:spacing w:val="-8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Dutchess</w:t>
      </w:r>
      <w:r w:rsidRPr="00A15075">
        <w:rPr>
          <w:rFonts w:eastAsia="Times New Roman"/>
          <w:b/>
          <w:spacing w:val="-8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County,</w:t>
      </w:r>
      <w:r w:rsidRPr="00A15075">
        <w:rPr>
          <w:rFonts w:eastAsia="Times New Roman"/>
          <w:b/>
          <w:spacing w:val="-10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spacing w:val="-4"/>
          <w:w w:val="105"/>
          <w:sz w:val="28"/>
          <w:szCs w:val="28"/>
        </w:rPr>
        <w:t>Inc.</w:t>
      </w:r>
    </w:p>
    <w:p w14:paraId="3781D96C" w14:textId="77777777" w:rsidR="001C73D1" w:rsidRPr="00A15075" w:rsidRDefault="001C73D1" w:rsidP="001C73D1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  <w:w w:val="105"/>
          <w:sz w:val="28"/>
          <w:szCs w:val="28"/>
        </w:rPr>
      </w:pPr>
      <w:r w:rsidRPr="00A15075">
        <w:rPr>
          <w:rFonts w:eastAsia="Times New Roman"/>
          <w:b/>
          <w:w w:val="105"/>
          <w:sz w:val="28"/>
          <w:szCs w:val="28"/>
        </w:rPr>
        <w:t>Board</w:t>
      </w:r>
      <w:r w:rsidRPr="00A15075">
        <w:rPr>
          <w:rFonts w:eastAsia="Times New Roman"/>
          <w:b/>
          <w:spacing w:val="-15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of</w:t>
      </w:r>
      <w:r w:rsidRPr="00A15075">
        <w:rPr>
          <w:rFonts w:eastAsia="Times New Roman"/>
          <w:b/>
          <w:spacing w:val="-15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>Directors</w:t>
      </w:r>
      <w:r w:rsidRPr="00A15075">
        <w:rPr>
          <w:rFonts w:eastAsia="Times New Roman"/>
          <w:b/>
          <w:spacing w:val="-13"/>
          <w:w w:val="105"/>
          <w:sz w:val="28"/>
          <w:szCs w:val="28"/>
        </w:rPr>
        <w:t xml:space="preserve"> </w:t>
      </w:r>
      <w:r w:rsidRPr="00A15075">
        <w:rPr>
          <w:rFonts w:eastAsia="Times New Roman"/>
          <w:b/>
          <w:w w:val="105"/>
          <w:sz w:val="28"/>
          <w:szCs w:val="28"/>
        </w:rPr>
        <w:t xml:space="preserve">Meeting </w:t>
      </w:r>
    </w:p>
    <w:p w14:paraId="0B7EC294" w14:textId="13BA499F" w:rsidR="001C73D1" w:rsidRPr="007B4CB7" w:rsidRDefault="001C73D1" w:rsidP="001C73D1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</w:rPr>
      </w:pPr>
      <w:r>
        <w:rPr>
          <w:rFonts w:eastAsia="Times New Roman"/>
          <w:b/>
          <w:w w:val="105"/>
          <w:sz w:val="28"/>
          <w:szCs w:val="28"/>
        </w:rPr>
        <w:t>May 15</w:t>
      </w:r>
      <w:r w:rsidRPr="00A15075">
        <w:rPr>
          <w:rFonts w:eastAsia="Times New Roman"/>
          <w:b/>
          <w:w w:val="105"/>
          <w:sz w:val="28"/>
          <w:szCs w:val="28"/>
        </w:rPr>
        <w:t>, 2025</w:t>
      </w:r>
    </w:p>
    <w:p w14:paraId="18FB600A" w14:textId="77777777" w:rsidR="001C73D1" w:rsidRPr="007B4CB7" w:rsidRDefault="001C73D1" w:rsidP="001C73D1">
      <w:pPr>
        <w:spacing w:after="120"/>
        <w:rPr>
          <w:b/>
          <w:iCs/>
        </w:rPr>
      </w:pPr>
    </w:p>
    <w:p w14:paraId="7EA022EA" w14:textId="77777777" w:rsidR="001C73D1" w:rsidRPr="007B4CB7" w:rsidRDefault="001C73D1" w:rsidP="001C73D1">
      <w:pPr>
        <w:rPr>
          <w:iCs/>
        </w:rPr>
      </w:pPr>
      <w:r w:rsidRPr="007B4CB7">
        <w:rPr>
          <w:b/>
        </w:rPr>
        <w:t>Location:</w:t>
      </w:r>
      <w:r w:rsidRPr="007B4CB7">
        <w:rPr>
          <w:b/>
          <w:spacing w:val="53"/>
          <w:w w:val="150"/>
        </w:rPr>
        <w:t xml:space="preserve"> </w:t>
      </w:r>
      <w:r w:rsidRPr="007B4CB7">
        <w:t>Zoom online</w:t>
      </w:r>
      <w:r w:rsidRPr="007B4CB7">
        <w:rPr>
          <w:spacing w:val="10"/>
        </w:rPr>
        <w:t xml:space="preserve"> </w:t>
      </w:r>
      <w:r w:rsidRPr="007B4CB7">
        <w:rPr>
          <w:spacing w:val="-2"/>
        </w:rPr>
        <w:t>meeting</w:t>
      </w:r>
    </w:p>
    <w:p w14:paraId="60686F8E" w14:textId="77777777" w:rsidR="001C73D1" w:rsidRPr="007B4CB7" w:rsidRDefault="001C73D1" w:rsidP="001C73D1">
      <w:pPr>
        <w:rPr>
          <w:iCs/>
        </w:rPr>
      </w:pPr>
      <w:r w:rsidRPr="007B4CB7">
        <w:rPr>
          <w:b/>
        </w:rPr>
        <w:t>CEO:</w:t>
      </w:r>
      <w:r w:rsidRPr="007B4CB7">
        <w:rPr>
          <w:b/>
          <w:spacing w:val="75"/>
        </w:rPr>
        <w:t xml:space="preserve"> </w:t>
      </w:r>
      <w:r w:rsidRPr="007B4CB7">
        <w:t>Elizabeth</w:t>
      </w:r>
      <w:r w:rsidRPr="007B4CB7">
        <w:rPr>
          <w:spacing w:val="5"/>
        </w:rPr>
        <w:t xml:space="preserve"> </w:t>
      </w:r>
      <w:r w:rsidRPr="007B4CB7">
        <w:t>C.</w:t>
      </w:r>
      <w:r w:rsidRPr="007B4CB7">
        <w:rPr>
          <w:spacing w:val="6"/>
        </w:rPr>
        <w:t xml:space="preserve"> </w:t>
      </w:r>
      <w:r w:rsidRPr="007B4CB7">
        <w:rPr>
          <w:spacing w:val="-4"/>
        </w:rPr>
        <w:t>Spira</w:t>
      </w:r>
    </w:p>
    <w:p w14:paraId="218C80DE" w14:textId="77777777" w:rsidR="001C73D1" w:rsidRDefault="001C73D1" w:rsidP="001C73D1">
      <w:pPr>
        <w:rPr>
          <w:spacing w:val="-4"/>
        </w:rPr>
      </w:pPr>
      <w:r w:rsidRPr="007B4CB7">
        <w:rPr>
          <w:b/>
        </w:rPr>
        <w:t>CFO:</w:t>
      </w:r>
      <w:r w:rsidRPr="007B4CB7">
        <w:rPr>
          <w:b/>
          <w:spacing w:val="78"/>
        </w:rPr>
        <w:t xml:space="preserve"> </w:t>
      </w:r>
      <w:r w:rsidRPr="007B4CB7">
        <w:t>Teresa</w:t>
      </w:r>
      <w:r w:rsidRPr="007B4CB7">
        <w:rPr>
          <w:spacing w:val="6"/>
        </w:rPr>
        <w:t xml:space="preserve"> </w:t>
      </w:r>
      <w:r w:rsidRPr="007B4CB7">
        <w:rPr>
          <w:spacing w:val="-4"/>
        </w:rPr>
        <w:t>Paino</w:t>
      </w:r>
    </w:p>
    <w:p w14:paraId="263875CE" w14:textId="1A278E8C" w:rsidR="001C73D1" w:rsidRPr="00575426" w:rsidRDefault="001C73D1" w:rsidP="001C73D1">
      <w:pPr>
        <w:spacing w:after="160"/>
        <w:rPr>
          <w:spacing w:val="-4"/>
        </w:rPr>
      </w:pPr>
      <w:r w:rsidRPr="007B4CB7">
        <w:rPr>
          <w:rFonts w:eastAsia="Times New Roman"/>
          <w:b/>
          <w:w w:val="105"/>
        </w:rPr>
        <w:t>Attendees:</w:t>
      </w:r>
      <w:r w:rsidRPr="007B4CB7">
        <w:rPr>
          <w:rFonts w:eastAsia="Times New Roman"/>
          <w:b/>
          <w:spacing w:val="57"/>
          <w:w w:val="105"/>
        </w:rPr>
        <w:t xml:space="preserve"> </w:t>
      </w:r>
      <w:r w:rsidRPr="007B4CB7">
        <w:rPr>
          <w:rFonts w:eastAsia="Times New Roman"/>
          <w:w w:val="105"/>
        </w:rPr>
        <w:t>Charlene</w:t>
      </w:r>
      <w:r w:rsidRPr="007B4CB7">
        <w:rPr>
          <w:rFonts w:eastAsia="Times New Roman"/>
          <w:spacing w:val="-3"/>
          <w:w w:val="105"/>
        </w:rPr>
        <w:t xml:space="preserve"> </w:t>
      </w:r>
      <w:r w:rsidRPr="007B4CB7">
        <w:rPr>
          <w:rFonts w:eastAsia="Times New Roman"/>
          <w:w w:val="105"/>
        </w:rPr>
        <w:t xml:space="preserve">Smart, </w:t>
      </w:r>
      <w:bookmarkStart w:id="0" w:name="_Hlk187302518"/>
      <w:r w:rsidRPr="007B4CB7">
        <w:rPr>
          <w:rFonts w:eastAsia="Times New Roman"/>
          <w:w w:val="105"/>
        </w:rPr>
        <w:t xml:space="preserve">Dennis Conn, </w:t>
      </w:r>
      <w:bookmarkStart w:id="1" w:name="_Hlk183507882"/>
      <w:bookmarkEnd w:id="0"/>
      <w:r w:rsidRPr="007B4CB7">
        <w:rPr>
          <w:rFonts w:eastAsia="Times New Roman"/>
          <w:spacing w:val="-2"/>
          <w:w w:val="105"/>
        </w:rPr>
        <w:t>Katie Palmer-House</w:t>
      </w:r>
      <w:bookmarkEnd w:id="1"/>
      <w:r w:rsidRPr="007B4CB7">
        <w:rPr>
          <w:rFonts w:eastAsia="Times New Roman"/>
          <w:spacing w:val="-2"/>
          <w:w w:val="105"/>
        </w:rPr>
        <w:t xml:space="preserve">, </w:t>
      </w:r>
      <w:r w:rsidRPr="007B4CB7">
        <w:rPr>
          <w:rFonts w:eastAsia="Times New Roman"/>
          <w:w w:val="105"/>
        </w:rPr>
        <w:t>Paul Daubman</w:t>
      </w:r>
      <w:r w:rsidRPr="007B4CB7">
        <w:rPr>
          <w:rFonts w:eastAsia="Times New Roman"/>
          <w:spacing w:val="-6"/>
          <w:w w:val="105"/>
        </w:rPr>
        <w:t xml:space="preserve"> </w:t>
      </w:r>
      <w:r w:rsidRPr="007B4CB7">
        <w:rPr>
          <w:rFonts w:eastAsia="Times New Roman"/>
          <w:w w:val="105"/>
        </w:rPr>
        <w:t>Sr</w:t>
      </w:r>
      <w:r>
        <w:rPr>
          <w:rFonts w:eastAsia="Times New Roman"/>
          <w:w w:val="105"/>
        </w:rPr>
        <w:t>.</w:t>
      </w:r>
      <w:r>
        <w:rPr>
          <w:rFonts w:eastAsia="Times New Roman"/>
          <w:spacing w:val="-2"/>
          <w:w w:val="105"/>
        </w:rPr>
        <w:t>, John Penney</w:t>
      </w:r>
      <w:r>
        <w:rPr>
          <w:rFonts w:eastAsia="Times New Roman"/>
          <w:w w:val="105"/>
        </w:rPr>
        <w:t xml:space="preserve">, </w:t>
      </w:r>
      <w:r>
        <w:rPr>
          <w:rFonts w:eastAsia="Times New Roman"/>
          <w:spacing w:val="-2"/>
          <w:w w:val="105"/>
        </w:rPr>
        <w:t xml:space="preserve">Phil Rosenbloom- entered </w:t>
      </w:r>
      <w:r>
        <w:rPr>
          <w:rFonts w:eastAsia="Times New Roman"/>
          <w:spacing w:val="-2"/>
          <w:w w:val="105"/>
        </w:rPr>
        <w:t xml:space="preserve">meeting </w:t>
      </w:r>
      <w:r>
        <w:rPr>
          <w:rFonts w:eastAsia="Times New Roman"/>
          <w:spacing w:val="-2"/>
          <w:w w:val="105"/>
        </w:rPr>
        <w:t>at 3:35pm</w:t>
      </w:r>
      <w:r>
        <w:rPr>
          <w:rFonts w:eastAsia="Times New Roman"/>
          <w:spacing w:val="-2"/>
          <w:w w:val="105"/>
        </w:rPr>
        <w:t>, and Kathleen Vacca- entered meeting at 3:40pm.</w:t>
      </w:r>
    </w:p>
    <w:p w14:paraId="274D4F0D" w14:textId="7EFC2992" w:rsidR="001C73D1" w:rsidRDefault="001C73D1" w:rsidP="001C73D1">
      <w:pPr>
        <w:spacing w:after="160"/>
        <w:rPr>
          <w:rFonts w:eastAsia="Times New Roman"/>
          <w:spacing w:val="-2"/>
          <w:w w:val="105"/>
        </w:rPr>
      </w:pPr>
      <w:r w:rsidRPr="007B4CB7">
        <w:rPr>
          <w:rFonts w:eastAsia="Times New Roman"/>
          <w:b/>
          <w:w w:val="105"/>
        </w:rPr>
        <w:t xml:space="preserve">Excused: </w:t>
      </w:r>
      <w:r>
        <w:rPr>
          <w:rFonts w:eastAsia="Times New Roman"/>
          <w:spacing w:val="-2"/>
          <w:w w:val="105"/>
        </w:rPr>
        <w:t>Dylan Miyoshi</w:t>
      </w:r>
      <w:r>
        <w:rPr>
          <w:rFonts w:eastAsia="Times New Roman"/>
          <w:spacing w:val="-2"/>
          <w:w w:val="105"/>
        </w:rPr>
        <w:t xml:space="preserve">, </w:t>
      </w:r>
      <w:r w:rsidRPr="007B4CB7">
        <w:rPr>
          <w:rFonts w:eastAsia="Times New Roman"/>
          <w:w w:val="105"/>
        </w:rPr>
        <w:t>Joshua</w:t>
      </w:r>
      <w:r w:rsidRPr="007B4CB7">
        <w:rPr>
          <w:rFonts w:eastAsia="Times New Roman"/>
          <w:spacing w:val="-4"/>
          <w:w w:val="105"/>
        </w:rPr>
        <w:t xml:space="preserve"> </w:t>
      </w:r>
      <w:r w:rsidRPr="007B4CB7">
        <w:rPr>
          <w:rFonts w:eastAsia="Times New Roman"/>
          <w:spacing w:val="-2"/>
          <w:w w:val="105"/>
        </w:rPr>
        <w:t>Stratton</w:t>
      </w:r>
      <w:r>
        <w:rPr>
          <w:rFonts w:eastAsia="Times New Roman"/>
          <w:spacing w:val="-2"/>
          <w:w w:val="105"/>
        </w:rPr>
        <w:t xml:space="preserve">, </w:t>
      </w:r>
      <w:r w:rsidRPr="007B4CB7">
        <w:rPr>
          <w:rFonts w:eastAsia="Times New Roman"/>
          <w:w w:val="105"/>
        </w:rPr>
        <w:t>Dr.</w:t>
      </w:r>
      <w:r w:rsidRPr="007B4CB7">
        <w:rPr>
          <w:rFonts w:eastAsia="Times New Roman"/>
          <w:spacing w:val="-4"/>
          <w:w w:val="105"/>
        </w:rPr>
        <w:t xml:space="preserve"> </w:t>
      </w:r>
      <w:r w:rsidRPr="007B4CB7">
        <w:rPr>
          <w:rFonts w:eastAsia="Times New Roman"/>
          <w:w w:val="105"/>
        </w:rPr>
        <w:t>David</w:t>
      </w:r>
      <w:r w:rsidRPr="007B4CB7">
        <w:rPr>
          <w:rFonts w:eastAsia="Times New Roman"/>
          <w:spacing w:val="-2"/>
          <w:w w:val="105"/>
        </w:rPr>
        <w:t xml:space="preserve"> </w:t>
      </w:r>
      <w:r w:rsidRPr="007B4CB7">
        <w:rPr>
          <w:rFonts w:eastAsia="Times New Roman"/>
          <w:w w:val="105"/>
        </w:rPr>
        <w:t xml:space="preserve">Scott, </w:t>
      </w:r>
      <w:r w:rsidRPr="007B4CB7">
        <w:rPr>
          <w:rFonts w:eastAsia="Times New Roman"/>
          <w:spacing w:val="-2"/>
          <w:w w:val="105"/>
        </w:rPr>
        <w:t>and Supervisor Robert McKeon</w:t>
      </w:r>
      <w:r>
        <w:rPr>
          <w:rFonts w:eastAsia="Times New Roman"/>
          <w:spacing w:val="-2"/>
          <w:w w:val="105"/>
        </w:rPr>
        <w:t xml:space="preserve"> </w:t>
      </w:r>
    </w:p>
    <w:p w14:paraId="6E33AB63" w14:textId="7A945351" w:rsidR="001C73D1" w:rsidRPr="00395E91" w:rsidRDefault="001C73D1" w:rsidP="001C73D1">
      <w:pPr>
        <w:spacing w:after="160"/>
        <w:rPr>
          <w:rFonts w:eastAsia="Times New Roman"/>
          <w:iCs/>
        </w:rPr>
      </w:pPr>
      <w:r w:rsidRPr="007B4CB7">
        <w:rPr>
          <w:b/>
          <w:w w:val="105"/>
        </w:rPr>
        <w:t>Absent:</w:t>
      </w:r>
      <w:r w:rsidRPr="007B4CB7">
        <w:rPr>
          <w:spacing w:val="51"/>
          <w:w w:val="105"/>
        </w:rPr>
        <w:t xml:space="preserve"> </w:t>
      </w:r>
      <w:r w:rsidRPr="007B4CB7">
        <w:rPr>
          <w:spacing w:val="-4"/>
          <w:w w:val="105"/>
        </w:rPr>
        <w:t>None</w:t>
      </w:r>
    </w:p>
    <w:p w14:paraId="4F42DDF0" w14:textId="77777777" w:rsidR="001C73D1" w:rsidRPr="007B4CB7" w:rsidRDefault="001C73D1" w:rsidP="001C73D1">
      <w:pPr>
        <w:rPr>
          <w:iCs/>
        </w:rPr>
      </w:pPr>
      <w:r w:rsidRPr="007B4CB7">
        <w:rPr>
          <w:b/>
          <w:w w:val="105"/>
        </w:rPr>
        <w:t>Quorum</w:t>
      </w:r>
      <w:r w:rsidRPr="007B4CB7">
        <w:rPr>
          <w:b/>
          <w:spacing w:val="-5"/>
          <w:w w:val="105"/>
        </w:rPr>
        <w:t xml:space="preserve"> </w:t>
      </w:r>
      <w:r w:rsidRPr="007B4CB7">
        <w:rPr>
          <w:b/>
          <w:w w:val="105"/>
        </w:rPr>
        <w:t>Present:</w:t>
      </w:r>
      <w:r w:rsidRPr="007B4CB7">
        <w:rPr>
          <w:spacing w:val="49"/>
          <w:w w:val="105"/>
        </w:rPr>
        <w:t xml:space="preserve"> </w:t>
      </w:r>
      <w:r w:rsidRPr="007B4CB7">
        <w:rPr>
          <w:spacing w:val="-5"/>
          <w:w w:val="105"/>
        </w:rPr>
        <w:t>Yes</w:t>
      </w:r>
    </w:p>
    <w:p w14:paraId="53492C75" w14:textId="77777777" w:rsidR="001C73D1" w:rsidRPr="007B4CB7" w:rsidRDefault="001C73D1" w:rsidP="001C73D1">
      <w:pPr>
        <w:widowControl w:val="0"/>
        <w:autoSpaceDE w:val="0"/>
        <w:autoSpaceDN w:val="0"/>
        <w:rPr>
          <w:rFonts w:eastAsia="Times New Roman"/>
          <w:iCs/>
        </w:rPr>
      </w:pPr>
    </w:p>
    <w:p w14:paraId="393B7067" w14:textId="77777777" w:rsidR="001C73D1" w:rsidRPr="007B4CB7" w:rsidRDefault="001C73D1" w:rsidP="001C73D1">
      <w:pPr>
        <w:widowControl w:val="0"/>
        <w:autoSpaceDE w:val="0"/>
        <w:autoSpaceDN w:val="0"/>
        <w:rPr>
          <w:rFonts w:eastAsia="Times New Roman"/>
        </w:rPr>
      </w:pPr>
      <w:r w:rsidRPr="007B4CB7">
        <w:rPr>
          <w:rFonts w:eastAsia="Times New Roman"/>
          <w:b/>
        </w:rPr>
        <w:t>Agency</w:t>
      </w:r>
      <w:r w:rsidRPr="007B4CB7">
        <w:rPr>
          <w:rFonts w:eastAsia="Times New Roman"/>
          <w:b/>
          <w:spacing w:val="4"/>
        </w:rPr>
        <w:t xml:space="preserve"> </w:t>
      </w:r>
      <w:r w:rsidRPr="007B4CB7">
        <w:rPr>
          <w:rFonts w:eastAsia="Times New Roman"/>
          <w:b/>
        </w:rPr>
        <w:t xml:space="preserve">Staff: </w:t>
      </w:r>
      <w:r w:rsidRPr="007B4CB7">
        <w:rPr>
          <w:rFonts w:eastAsia="Times New Roman"/>
        </w:rPr>
        <w:t>Elizabeth</w:t>
      </w:r>
      <w:r w:rsidRPr="007B4CB7">
        <w:rPr>
          <w:rFonts w:eastAsia="Times New Roman"/>
          <w:spacing w:val="4"/>
        </w:rPr>
        <w:t xml:space="preserve"> </w:t>
      </w:r>
      <w:r w:rsidRPr="007B4CB7">
        <w:rPr>
          <w:rFonts w:eastAsia="Times New Roman"/>
        </w:rPr>
        <w:t>C.</w:t>
      </w:r>
      <w:r w:rsidRPr="007B4CB7">
        <w:rPr>
          <w:rFonts w:eastAsia="Times New Roman"/>
          <w:spacing w:val="4"/>
        </w:rPr>
        <w:t xml:space="preserve"> </w:t>
      </w:r>
      <w:r w:rsidRPr="007B4CB7">
        <w:rPr>
          <w:rFonts w:eastAsia="Times New Roman"/>
        </w:rPr>
        <w:t>Spira, Teresa Paino,</w:t>
      </w:r>
      <w:r w:rsidRPr="007B4CB7">
        <w:rPr>
          <w:rFonts w:eastAsia="Times New Roman"/>
          <w:spacing w:val="3"/>
        </w:rPr>
        <w:t xml:space="preserve"> </w:t>
      </w:r>
      <w:r w:rsidRPr="007B4CB7">
        <w:rPr>
          <w:rFonts w:eastAsia="Times New Roman"/>
        </w:rPr>
        <w:t>and</w:t>
      </w:r>
      <w:r w:rsidRPr="007B4CB7">
        <w:rPr>
          <w:rFonts w:eastAsia="Times New Roman"/>
          <w:spacing w:val="4"/>
        </w:rPr>
        <w:t xml:space="preserve"> </w:t>
      </w:r>
      <w:r w:rsidRPr="007B4CB7">
        <w:rPr>
          <w:rFonts w:eastAsia="Times New Roman"/>
        </w:rPr>
        <w:t>Jill</w:t>
      </w:r>
      <w:r w:rsidRPr="007B4CB7">
        <w:rPr>
          <w:rFonts w:eastAsia="Times New Roman"/>
          <w:spacing w:val="3"/>
        </w:rPr>
        <w:t xml:space="preserve"> </w:t>
      </w:r>
      <w:r w:rsidRPr="007B4CB7">
        <w:rPr>
          <w:rFonts w:eastAsia="Times New Roman"/>
        </w:rPr>
        <w:t>Harlow</w:t>
      </w:r>
      <w:r w:rsidRPr="007B4CB7">
        <w:rPr>
          <w:rFonts w:eastAsia="Times New Roman"/>
          <w:spacing w:val="3"/>
        </w:rPr>
        <w:t xml:space="preserve"> </w:t>
      </w:r>
      <w:r w:rsidRPr="007B4CB7">
        <w:rPr>
          <w:rFonts w:eastAsia="Times New Roman"/>
        </w:rPr>
        <w:t>(Exec. Administrative</w:t>
      </w:r>
      <w:r w:rsidRPr="007B4CB7">
        <w:rPr>
          <w:rFonts w:eastAsia="Times New Roman"/>
          <w:spacing w:val="3"/>
        </w:rPr>
        <w:t xml:space="preserve"> </w:t>
      </w:r>
      <w:r w:rsidRPr="007B4CB7">
        <w:rPr>
          <w:rFonts w:eastAsia="Times New Roman"/>
          <w:spacing w:val="-2"/>
        </w:rPr>
        <w:t>Assistant)</w:t>
      </w:r>
    </w:p>
    <w:p w14:paraId="3853E879" w14:textId="70932C0E" w:rsidR="001C73D1" w:rsidRDefault="001C73D1" w:rsidP="001C73D1">
      <w:pPr>
        <w:widowControl w:val="0"/>
        <w:autoSpaceDE w:val="0"/>
        <w:autoSpaceDN w:val="0"/>
        <w:rPr>
          <w:rFonts w:eastAsia="Times New Roman"/>
          <w:w w:val="105"/>
        </w:rPr>
      </w:pPr>
      <w:r w:rsidRPr="007B4CB7">
        <w:rPr>
          <w:rFonts w:eastAsia="Times New Roman"/>
          <w:b/>
          <w:w w:val="105"/>
        </w:rPr>
        <w:t xml:space="preserve">Guest: </w:t>
      </w:r>
      <w:r>
        <w:rPr>
          <w:rFonts w:eastAsia="Times New Roman"/>
          <w:w w:val="105"/>
        </w:rPr>
        <w:t>Observed by Victor Carrera, NYS, Dave Gable</w:t>
      </w:r>
      <w:r w:rsidR="009E55E5">
        <w:rPr>
          <w:rFonts w:eastAsia="Times New Roman"/>
          <w:w w:val="105"/>
        </w:rPr>
        <w:t xml:space="preserve">, Director </w:t>
      </w:r>
      <w:proofErr w:type="spellStart"/>
      <w:r w:rsidR="009E55E5">
        <w:rPr>
          <w:rFonts w:eastAsia="Times New Roman"/>
          <w:w w:val="105"/>
        </w:rPr>
        <w:t>EFPR</w:t>
      </w:r>
      <w:proofErr w:type="spellEnd"/>
      <w:r w:rsidR="009E55E5">
        <w:rPr>
          <w:rFonts w:eastAsia="Times New Roman"/>
          <w:w w:val="105"/>
        </w:rPr>
        <w:t xml:space="preserve"> Group, and Linda Eddy, </w:t>
      </w:r>
      <w:proofErr w:type="spellStart"/>
      <w:r w:rsidR="009E55E5">
        <w:rPr>
          <w:rFonts w:eastAsia="Times New Roman"/>
          <w:w w:val="105"/>
        </w:rPr>
        <w:t>CAPDC</w:t>
      </w:r>
      <w:proofErr w:type="spellEnd"/>
    </w:p>
    <w:p w14:paraId="060A479F" w14:textId="77777777" w:rsidR="001C73D1" w:rsidRDefault="001C73D1" w:rsidP="001C73D1">
      <w:pPr>
        <w:widowControl w:val="0"/>
        <w:autoSpaceDE w:val="0"/>
        <w:autoSpaceDN w:val="0"/>
        <w:rPr>
          <w:rFonts w:eastAsia="Times New Roman"/>
          <w:w w:val="105"/>
        </w:rPr>
      </w:pPr>
    </w:p>
    <w:p w14:paraId="08FDD01E" w14:textId="77777777" w:rsidR="009E55E5" w:rsidRDefault="009E55E5" w:rsidP="001C73D1">
      <w:pPr>
        <w:rPr>
          <w:b/>
        </w:rPr>
      </w:pPr>
    </w:p>
    <w:p w14:paraId="12AFE8EE" w14:textId="60A3A4C6" w:rsidR="001C73D1" w:rsidRPr="007B4CB7" w:rsidRDefault="001C73D1" w:rsidP="001C73D1">
      <w:r w:rsidRPr="007B4CB7">
        <w:rPr>
          <w:b/>
        </w:rPr>
        <w:t>Meeting</w:t>
      </w:r>
      <w:r w:rsidRPr="007B4CB7">
        <w:rPr>
          <w:b/>
          <w:spacing w:val="-3"/>
        </w:rPr>
        <w:t xml:space="preserve"> </w:t>
      </w:r>
      <w:r w:rsidRPr="007B4CB7">
        <w:rPr>
          <w:b/>
        </w:rPr>
        <w:t>called</w:t>
      </w:r>
      <w:r w:rsidRPr="007B4CB7">
        <w:rPr>
          <w:b/>
          <w:spacing w:val="-2"/>
        </w:rPr>
        <w:t xml:space="preserve"> </w:t>
      </w:r>
      <w:r w:rsidRPr="007B4CB7">
        <w:rPr>
          <w:b/>
        </w:rPr>
        <w:t>to</w:t>
      </w:r>
      <w:r w:rsidRPr="007B4CB7">
        <w:rPr>
          <w:b/>
          <w:spacing w:val="-3"/>
        </w:rPr>
        <w:t xml:space="preserve"> </w:t>
      </w:r>
      <w:r w:rsidRPr="007B4CB7">
        <w:rPr>
          <w:b/>
        </w:rPr>
        <w:t>order:</w:t>
      </w:r>
      <w:r w:rsidRPr="007B4CB7">
        <w:rPr>
          <w:b/>
          <w:spacing w:val="40"/>
        </w:rPr>
        <w:t xml:space="preserve"> </w:t>
      </w:r>
      <w:r w:rsidRPr="007B4CB7">
        <w:rPr>
          <w:rFonts w:eastAsia="Times New Roman"/>
          <w:w w:val="105"/>
        </w:rPr>
        <w:t>Charlene</w:t>
      </w:r>
      <w:r w:rsidRPr="007B4CB7">
        <w:rPr>
          <w:rFonts w:eastAsia="Times New Roman"/>
          <w:spacing w:val="-3"/>
          <w:w w:val="105"/>
        </w:rPr>
        <w:t xml:space="preserve"> </w:t>
      </w:r>
      <w:r w:rsidRPr="007B4CB7">
        <w:rPr>
          <w:rFonts w:eastAsia="Times New Roman"/>
          <w:w w:val="105"/>
        </w:rPr>
        <w:t>Smart</w:t>
      </w:r>
      <w:r w:rsidRPr="007B4CB7">
        <w:t>, President,</w:t>
      </w:r>
      <w:r w:rsidRPr="007B4CB7">
        <w:rPr>
          <w:spacing w:val="-3"/>
        </w:rPr>
        <w:t xml:space="preserve"> </w:t>
      </w:r>
      <w:r w:rsidRPr="007B4CB7">
        <w:t>called</w:t>
      </w:r>
      <w:r w:rsidRPr="007B4CB7">
        <w:rPr>
          <w:spacing w:val="-3"/>
        </w:rPr>
        <w:t xml:space="preserve"> </w:t>
      </w:r>
      <w:r w:rsidRPr="007B4CB7">
        <w:t>the</w:t>
      </w:r>
      <w:r w:rsidRPr="007B4CB7">
        <w:rPr>
          <w:spacing w:val="-4"/>
        </w:rPr>
        <w:t xml:space="preserve"> </w:t>
      </w:r>
      <w:r w:rsidRPr="007B4CB7">
        <w:t>meeting</w:t>
      </w:r>
      <w:r w:rsidRPr="007B4CB7">
        <w:rPr>
          <w:spacing w:val="-3"/>
        </w:rPr>
        <w:t xml:space="preserve"> </w:t>
      </w:r>
      <w:r w:rsidRPr="007B4CB7">
        <w:t>to</w:t>
      </w:r>
      <w:r w:rsidRPr="007B4CB7">
        <w:rPr>
          <w:spacing w:val="-3"/>
        </w:rPr>
        <w:t xml:space="preserve"> </w:t>
      </w:r>
      <w:r w:rsidRPr="007B4CB7">
        <w:t>order</w:t>
      </w:r>
      <w:r w:rsidRPr="007B4CB7">
        <w:rPr>
          <w:spacing w:val="-4"/>
        </w:rPr>
        <w:t xml:space="preserve"> </w:t>
      </w:r>
      <w:r w:rsidRPr="007B4CB7">
        <w:t>at 3:</w:t>
      </w:r>
      <w:r w:rsidR="009E55E5">
        <w:t xml:space="preserve">31 </w:t>
      </w:r>
      <w:r w:rsidRPr="007B4CB7">
        <w:t>pm.</w:t>
      </w:r>
    </w:p>
    <w:p w14:paraId="0187A411" w14:textId="77777777" w:rsidR="001C73D1" w:rsidRPr="007B4CB7" w:rsidRDefault="001C73D1" w:rsidP="001C73D1">
      <w:pPr>
        <w:rPr>
          <w:spacing w:val="-2"/>
        </w:rPr>
      </w:pPr>
      <w:r w:rsidRPr="007B4CB7">
        <w:rPr>
          <w:b/>
        </w:rPr>
        <w:t>Roll</w:t>
      </w:r>
      <w:r w:rsidRPr="007B4CB7">
        <w:rPr>
          <w:b/>
          <w:spacing w:val="-4"/>
        </w:rPr>
        <w:t xml:space="preserve"> </w:t>
      </w:r>
      <w:r w:rsidRPr="007B4CB7">
        <w:rPr>
          <w:b/>
        </w:rPr>
        <w:t>Call:</w:t>
      </w:r>
      <w:r w:rsidRPr="007B4CB7">
        <w:rPr>
          <w:b/>
          <w:spacing w:val="57"/>
        </w:rPr>
        <w:t xml:space="preserve"> </w:t>
      </w:r>
      <w:r w:rsidRPr="007B4CB7">
        <w:t>Jill</w:t>
      </w:r>
      <w:r w:rsidRPr="007B4CB7">
        <w:rPr>
          <w:spacing w:val="-1"/>
        </w:rPr>
        <w:t xml:space="preserve"> </w:t>
      </w:r>
      <w:r w:rsidRPr="007B4CB7">
        <w:t>Harlow</w:t>
      </w:r>
      <w:r w:rsidRPr="007B4CB7">
        <w:rPr>
          <w:spacing w:val="-2"/>
        </w:rPr>
        <w:t xml:space="preserve"> </w:t>
      </w:r>
      <w:r w:rsidRPr="007B4CB7">
        <w:t>conducted</w:t>
      </w:r>
      <w:r w:rsidRPr="007B4CB7">
        <w:rPr>
          <w:spacing w:val="-1"/>
        </w:rPr>
        <w:t xml:space="preserve"> </w:t>
      </w:r>
      <w:r w:rsidRPr="007B4CB7">
        <w:t>the</w:t>
      </w:r>
      <w:r w:rsidRPr="007B4CB7">
        <w:rPr>
          <w:spacing w:val="-2"/>
        </w:rPr>
        <w:t xml:space="preserve"> </w:t>
      </w:r>
      <w:r w:rsidRPr="007B4CB7">
        <w:t>roll</w:t>
      </w:r>
      <w:r w:rsidRPr="007B4CB7">
        <w:rPr>
          <w:spacing w:val="-1"/>
        </w:rPr>
        <w:t xml:space="preserve"> </w:t>
      </w:r>
      <w:r w:rsidRPr="007B4CB7">
        <w:rPr>
          <w:spacing w:val="-2"/>
        </w:rPr>
        <w:t>call.</w:t>
      </w:r>
    </w:p>
    <w:p w14:paraId="4BADDD18" w14:textId="77777777" w:rsidR="001C73D1" w:rsidRPr="007B4CB7" w:rsidRDefault="001C73D1" w:rsidP="001C73D1">
      <w:pPr>
        <w:rPr>
          <w:spacing w:val="-2"/>
        </w:rPr>
      </w:pPr>
    </w:p>
    <w:p w14:paraId="6807AF0B" w14:textId="0BA211DF" w:rsidR="001C73D1" w:rsidRDefault="009E55E5" w:rsidP="001C73D1">
      <w:pPr>
        <w:widowControl w:val="0"/>
        <w:autoSpaceDE w:val="0"/>
        <w:autoSpaceDN w:val="0"/>
        <w:rPr>
          <w:rFonts w:eastAsia="Times New Roman"/>
        </w:rPr>
      </w:pPr>
      <w:r>
        <w:rPr>
          <w:rFonts w:eastAsia="Times New Roman"/>
          <w:b/>
        </w:rPr>
        <w:t xml:space="preserve">April </w:t>
      </w:r>
      <w:r w:rsidR="001C73D1" w:rsidRPr="007B4CB7">
        <w:rPr>
          <w:rFonts w:eastAsia="Times New Roman"/>
          <w:b/>
        </w:rPr>
        <w:t>Minutes:</w:t>
      </w:r>
      <w:r w:rsidR="001C73D1" w:rsidRPr="007B4CB7">
        <w:rPr>
          <w:rFonts w:eastAsia="Times New Roman"/>
          <w:spacing w:val="80"/>
        </w:rPr>
        <w:t xml:space="preserve"> </w:t>
      </w:r>
      <w:r w:rsidR="001C73D1" w:rsidRPr="007B4CB7">
        <w:rPr>
          <w:rFonts w:eastAsia="Times New Roman"/>
        </w:rPr>
        <w:t xml:space="preserve">The </w:t>
      </w:r>
      <w:r w:rsidR="00FB49C9">
        <w:rPr>
          <w:rFonts w:eastAsia="Times New Roman"/>
        </w:rPr>
        <w:t>April</w:t>
      </w:r>
      <w:r w:rsidR="001C73D1">
        <w:rPr>
          <w:rFonts w:eastAsia="Times New Roman"/>
        </w:rPr>
        <w:t xml:space="preserve"> </w:t>
      </w:r>
      <w:r w:rsidR="001C73D1" w:rsidRPr="007B4CB7">
        <w:rPr>
          <w:rFonts w:eastAsia="Times New Roman"/>
        </w:rPr>
        <w:t>minutes were distributed by e-mail prior to the meeting. Paul Daubman Sr. made</w:t>
      </w:r>
      <w:r w:rsidR="001C73D1" w:rsidRPr="007B4CB7">
        <w:rPr>
          <w:rFonts w:eastAsia="Times New Roman"/>
          <w:spacing w:val="-2"/>
        </w:rPr>
        <w:t xml:space="preserve"> </w:t>
      </w:r>
      <w:r w:rsidR="001C73D1" w:rsidRPr="007B4CB7">
        <w:rPr>
          <w:rFonts w:eastAsia="Times New Roman"/>
        </w:rPr>
        <w:t>the</w:t>
      </w:r>
      <w:r w:rsidR="001C73D1" w:rsidRPr="007B4CB7">
        <w:rPr>
          <w:rFonts w:eastAsia="Times New Roman"/>
          <w:spacing w:val="-4"/>
        </w:rPr>
        <w:t xml:space="preserve"> </w:t>
      </w:r>
      <w:r w:rsidR="001C73D1" w:rsidRPr="007B4CB7">
        <w:rPr>
          <w:rFonts w:eastAsia="Times New Roman"/>
        </w:rPr>
        <w:t>motion</w:t>
      </w:r>
      <w:r w:rsidR="001C73D1" w:rsidRPr="007B4CB7">
        <w:rPr>
          <w:rFonts w:eastAsia="Times New Roman"/>
          <w:spacing w:val="-3"/>
        </w:rPr>
        <w:t xml:space="preserve"> </w:t>
      </w:r>
      <w:r w:rsidR="001C73D1" w:rsidRPr="007B4CB7">
        <w:rPr>
          <w:rFonts w:eastAsia="Times New Roman"/>
        </w:rPr>
        <w:t>to</w:t>
      </w:r>
      <w:r w:rsidR="001C73D1" w:rsidRPr="007B4CB7">
        <w:rPr>
          <w:rFonts w:eastAsia="Times New Roman"/>
          <w:spacing w:val="-3"/>
        </w:rPr>
        <w:t xml:space="preserve"> </w:t>
      </w:r>
      <w:r w:rsidR="001C73D1" w:rsidRPr="007B4CB7">
        <w:rPr>
          <w:rFonts w:eastAsia="Times New Roman"/>
        </w:rPr>
        <w:t>accept</w:t>
      </w:r>
      <w:r w:rsidR="001C73D1" w:rsidRPr="007B4CB7">
        <w:rPr>
          <w:rFonts w:eastAsia="Times New Roman"/>
          <w:spacing w:val="-3"/>
        </w:rPr>
        <w:t xml:space="preserve"> </w:t>
      </w:r>
      <w:r w:rsidR="001C73D1" w:rsidRPr="007B4CB7">
        <w:rPr>
          <w:rFonts w:eastAsia="Times New Roman"/>
        </w:rPr>
        <w:t>the</w:t>
      </w:r>
      <w:r w:rsidR="001C73D1" w:rsidRPr="007B4CB7">
        <w:rPr>
          <w:rFonts w:eastAsia="Times New Roman"/>
          <w:spacing w:val="-2"/>
        </w:rPr>
        <w:t xml:space="preserve"> </w:t>
      </w:r>
      <w:r w:rsidR="001C73D1">
        <w:rPr>
          <w:rFonts w:eastAsia="Times New Roman"/>
          <w:spacing w:val="-2"/>
        </w:rPr>
        <w:t>March</w:t>
      </w:r>
      <w:r w:rsidR="001C73D1" w:rsidRPr="007B4CB7">
        <w:rPr>
          <w:rFonts w:eastAsia="Times New Roman"/>
        </w:rPr>
        <w:t xml:space="preserve"> minutes.</w:t>
      </w:r>
      <w:r w:rsidR="001C73D1" w:rsidRPr="007B4CB7">
        <w:rPr>
          <w:rFonts w:eastAsia="Times New Roman"/>
          <w:spacing w:val="-3"/>
        </w:rPr>
        <w:t xml:space="preserve"> </w:t>
      </w:r>
      <w:r w:rsidR="001C73D1">
        <w:rPr>
          <w:rFonts w:eastAsia="Times New Roman"/>
          <w:spacing w:val="-3"/>
        </w:rPr>
        <w:t xml:space="preserve">John Penney </w:t>
      </w:r>
      <w:r w:rsidR="001C73D1" w:rsidRPr="007B4CB7">
        <w:rPr>
          <w:rFonts w:eastAsia="Times New Roman"/>
        </w:rPr>
        <w:t>seconded the motion. All were in favor and the motion carried.</w:t>
      </w:r>
    </w:p>
    <w:p w14:paraId="4C31DFCC" w14:textId="77777777" w:rsidR="00FB49C9" w:rsidRDefault="00FB49C9" w:rsidP="001C73D1">
      <w:pPr>
        <w:widowControl w:val="0"/>
        <w:autoSpaceDE w:val="0"/>
        <w:autoSpaceDN w:val="0"/>
        <w:rPr>
          <w:rFonts w:eastAsia="Times New Roman"/>
        </w:rPr>
      </w:pPr>
    </w:p>
    <w:p w14:paraId="7065204D" w14:textId="28E0A2F8" w:rsidR="00FB49C9" w:rsidRDefault="005C2745" w:rsidP="001C73D1">
      <w:pPr>
        <w:widowControl w:val="0"/>
        <w:autoSpaceDE w:val="0"/>
        <w:autoSpaceDN w:val="0"/>
        <w:rPr>
          <w:rFonts w:eastAsia="Times New Roman"/>
        </w:rPr>
      </w:pPr>
      <w:r w:rsidRPr="006B72E0">
        <w:rPr>
          <w:rFonts w:eastAsia="Times New Roman"/>
          <w:b/>
          <w:bCs/>
        </w:rPr>
        <w:t>Guest</w:t>
      </w:r>
      <w:r>
        <w:rPr>
          <w:rFonts w:eastAsia="Times New Roman"/>
        </w:rPr>
        <w:t xml:space="preserve"> Dave Gable gave a report on our yearly audit.</w:t>
      </w:r>
    </w:p>
    <w:p w14:paraId="41026BDB" w14:textId="77777777" w:rsidR="006B72E0" w:rsidRDefault="006B72E0" w:rsidP="001C73D1">
      <w:pPr>
        <w:widowControl w:val="0"/>
        <w:autoSpaceDE w:val="0"/>
        <w:autoSpaceDN w:val="0"/>
        <w:rPr>
          <w:rFonts w:eastAsia="Times New Roman"/>
        </w:rPr>
      </w:pPr>
    </w:p>
    <w:p w14:paraId="5942830A" w14:textId="36201C75" w:rsidR="005C2745" w:rsidRPr="005C2745" w:rsidRDefault="005C2745" w:rsidP="005C2745">
      <w:pPr>
        <w:rPr>
          <w:szCs w:val="22"/>
        </w:rPr>
      </w:pPr>
      <w:r w:rsidRPr="005C2745">
        <w:rPr>
          <w:rFonts w:eastAsia="Times New Roman"/>
          <w:b/>
          <w:bCs/>
        </w:rPr>
        <w:t>Motion to accept the Audit Report.</w:t>
      </w:r>
      <w:r>
        <w:rPr>
          <w:rFonts w:eastAsia="Times New Roman"/>
        </w:rPr>
        <w:t xml:space="preserve"> </w:t>
      </w:r>
      <w:r w:rsidRPr="007B4CB7">
        <w:rPr>
          <w:rFonts w:eastAsia="Times New Roman"/>
          <w:spacing w:val="-2"/>
          <w:w w:val="105"/>
        </w:rPr>
        <w:t xml:space="preserve">Katie Palmer-House </w:t>
      </w:r>
      <w:r w:rsidRPr="009B141E">
        <w:rPr>
          <w:szCs w:val="22"/>
        </w:rPr>
        <w:t>made</w:t>
      </w:r>
      <w:r w:rsidRPr="009B141E">
        <w:rPr>
          <w:spacing w:val="-8"/>
          <w:szCs w:val="22"/>
        </w:rPr>
        <w:t xml:space="preserve"> </w:t>
      </w:r>
      <w:r w:rsidRPr="005C2745">
        <w:rPr>
          <w:szCs w:val="22"/>
        </w:rPr>
        <w:t>the</w:t>
      </w:r>
      <w:r w:rsidRPr="005C2745">
        <w:rPr>
          <w:spacing w:val="-6"/>
          <w:szCs w:val="22"/>
        </w:rPr>
        <w:t xml:space="preserve"> </w:t>
      </w:r>
      <w:r w:rsidRPr="005C2745">
        <w:rPr>
          <w:spacing w:val="-6"/>
          <w:szCs w:val="22"/>
        </w:rPr>
        <w:t xml:space="preserve">motion </w:t>
      </w:r>
      <w:r w:rsidRPr="005C2745">
        <w:rPr>
          <w:rFonts w:eastAsia="Times New Roman"/>
        </w:rPr>
        <w:t>to accept the Audit Report</w:t>
      </w:r>
      <w:r w:rsidRPr="005C2745">
        <w:rPr>
          <w:szCs w:val="22"/>
        </w:rPr>
        <w:t xml:space="preserve">. </w:t>
      </w:r>
      <w:r w:rsidRPr="005C2745">
        <w:rPr>
          <w:rFonts w:eastAsia="Times New Roman"/>
          <w:spacing w:val="-2"/>
          <w:w w:val="105"/>
        </w:rPr>
        <w:t xml:space="preserve">Paul Daubman Sr. </w:t>
      </w:r>
      <w:r w:rsidRPr="005C2745">
        <w:rPr>
          <w:szCs w:val="22"/>
        </w:rPr>
        <w:t>seconded the motion. All were in favor and the motion carried.</w:t>
      </w:r>
    </w:p>
    <w:p w14:paraId="18C45D42" w14:textId="67A9FBDC" w:rsidR="005C2745" w:rsidRPr="005C2745" w:rsidRDefault="005C2745" w:rsidP="001C73D1">
      <w:pPr>
        <w:widowControl w:val="0"/>
        <w:autoSpaceDE w:val="0"/>
        <w:autoSpaceDN w:val="0"/>
        <w:rPr>
          <w:rFonts w:eastAsia="Times New Roman"/>
          <w:b/>
          <w:bCs/>
        </w:rPr>
      </w:pPr>
    </w:p>
    <w:p w14:paraId="638EB6A4" w14:textId="77777777" w:rsidR="005C2745" w:rsidRDefault="005C2745" w:rsidP="001C73D1">
      <w:pPr>
        <w:widowControl w:val="0"/>
        <w:autoSpaceDE w:val="0"/>
        <w:autoSpaceDN w:val="0"/>
        <w:rPr>
          <w:rFonts w:eastAsia="Times New Roman"/>
        </w:rPr>
      </w:pPr>
    </w:p>
    <w:p w14:paraId="06374CAE" w14:textId="77777777" w:rsidR="005C2745" w:rsidRDefault="005C2745" w:rsidP="00FB49C9">
      <w:pPr>
        <w:rPr>
          <w:b/>
        </w:rPr>
      </w:pPr>
    </w:p>
    <w:p w14:paraId="48D14CDF" w14:textId="12DB6827" w:rsidR="00FB49C9" w:rsidRPr="002D091C" w:rsidRDefault="00FB49C9" w:rsidP="00FB49C9">
      <w:pPr>
        <w:rPr>
          <w:bCs/>
        </w:rPr>
      </w:pPr>
      <w:r w:rsidRPr="007B4CB7">
        <w:rPr>
          <w:b/>
        </w:rPr>
        <w:t>CFO</w:t>
      </w:r>
      <w:r w:rsidRPr="007B4CB7">
        <w:rPr>
          <w:b/>
          <w:spacing w:val="6"/>
        </w:rPr>
        <w:t xml:space="preserve"> </w:t>
      </w:r>
      <w:r w:rsidRPr="007B4CB7">
        <w:rPr>
          <w:b/>
        </w:rPr>
        <w:t>Financial</w:t>
      </w:r>
      <w:r w:rsidRPr="007B4CB7">
        <w:rPr>
          <w:b/>
          <w:spacing w:val="6"/>
        </w:rPr>
        <w:t xml:space="preserve"> </w:t>
      </w:r>
      <w:r w:rsidRPr="007B4CB7">
        <w:rPr>
          <w:b/>
        </w:rPr>
        <w:t xml:space="preserve">Report: </w:t>
      </w:r>
      <w:r w:rsidRPr="002D091C">
        <w:rPr>
          <w:bCs/>
        </w:rPr>
        <w:t>Teresa Paino</w:t>
      </w:r>
    </w:p>
    <w:p w14:paraId="56D42BC6" w14:textId="0F245C8F" w:rsidR="00FB49C9" w:rsidRDefault="00FB49C9" w:rsidP="001C73D1">
      <w:pPr>
        <w:widowControl w:val="0"/>
        <w:autoSpaceDE w:val="0"/>
        <w:autoSpaceDN w:val="0"/>
        <w:rPr>
          <w:rFonts w:eastAsia="Times New Roman"/>
        </w:rPr>
      </w:pPr>
      <w:r w:rsidRPr="007B4CB7">
        <w:rPr>
          <w:rFonts w:eastAsia="Times New Roman"/>
        </w:rPr>
        <w:t>The Financial Report was emailed to all board members prior to the meeting. There were no objections</w:t>
      </w:r>
      <w:r w:rsidRPr="007B4CB7">
        <w:rPr>
          <w:rFonts w:eastAsia="Times New Roman"/>
          <w:spacing w:val="-3"/>
        </w:rPr>
        <w:t xml:space="preserve"> </w:t>
      </w:r>
      <w:r w:rsidRPr="007B4CB7">
        <w:rPr>
          <w:rFonts w:eastAsia="Times New Roman"/>
        </w:rPr>
        <w:t>to</w:t>
      </w:r>
      <w:r w:rsidRPr="007B4CB7">
        <w:rPr>
          <w:rFonts w:eastAsia="Times New Roman"/>
          <w:spacing w:val="-3"/>
        </w:rPr>
        <w:t xml:space="preserve"> </w:t>
      </w:r>
      <w:r w:rsidRPr="007B4CB7">
        <w:rPr>
          <w:rFonts w:eastAsia="Times New Roman"/>
        </w:rPr>
        <w:t>the</w:t>
      </w:r>
      <w:r w:rsidRPr="007B4CB7">
        <w:rPr>
          <w:rFonts w:eastAsia="Times New Roman"/>
          <w:spacing w:val="-4"/>
        </w:rPr>
        <w:t xml:space="preserve"> </w:t>
      </w:r>
      <w:r w:rsidRPr="007B4CB7">
        <w:rPr>
          <w:rFonts w:eastAsia="Times New Roman"/>
        </w:rPr>
        <w:t>Financial</w:t>
      </w:r>
      <w:r w:rsidRPr="007B4CB7">
        <w:rPr>
          <w:rFonts w:eastAsia="Times New Roman"/>
          <w:spacing w:val="-3"/>
        </w:rPr>
        <w:t xml:space="preserve"> </w:t>
      </w:r>
      <w:r w:rsidRPr="007B4CB7">
        <w:rPr>
          <w:rFonts w:eastAsia="Times New Roman"/>
        </w:rPr>
        <w:t>Report.</w:t>
      </w:r>
    </w:p>
    <w:p w14:paraId="2F226611" w14:textId="77777777" w:rsidR="00FB49C9" w:rsidRDefault="00FB49C9" w:rsidP="001C73D1">
      <w:pPr>
        <w:widowControl w:val="0"/>
        <w:autoSpaceDE w:val="0"/>
        <w:autoSpaceDN w:val="0"/>
        <w:rPr>
          <w:rFonts w:eastAsia="Times New Roman"/>
        </w:rPr>
      </w:pPr>
    </w:p>
    <w:p w14:paraId="20FD9121" w14:textId="77777777" w:rsidR="00FB49C9" w:rsidRDefault="00FB49C9" w:rsidP="00FB49C9">
      <w:pPr>
        <w:spacing w:before="84"/>
        <w:ind w:left="359" w:right="671"/>
        <w:jc w:val="center"/>
        <w:rPr>
          <w:rFonts w:ascii="Comic Sans MS"/>
          <w:b/>
          <w:sz w:val="22"/>
          <w:u w:val="single"/>
        </w:rPr>
      </w:pPr>
      <w:bookmarkStart w:id="2" w:name="Finance_Committee_Agenda_-_May_6,_2025.p"/>
      <w:bookmarkEnd w:id="2"/>
    </w:p>
    <w:p w14:paraId="41AF026A" w14:textId="3AB551A4" w:rsidR="00FB49C9" w:rsidRDefault="00FB49C9" w:rsidP="005C2745">
      <w:pPr>
        <w:spacing w:before="84"/>
        <w:ind w:right="671"/>
        <w:jc w:val="center"/>
        <w:rPr>
          <w:rFonts w:ascii="Comic Sans MS"/>
          <w:b/>
        </w:rPr>
      </w:pPr>
      <w:r>
        <w:rPr>
          <w:rFonts w:ascii="Comic Sans MS"/>
          <w:b/>
          <w:sz w:val="22"/>
          <w:u w:val="single"/>
        </w:rPr>
        <w:t>Finance</w:t>
      </w:r>
      <w:r>
        <w:rPr>
          <w:rFonts w:ascii="Comic Sans MS"/>
          <w:b/>
          <w:spacing w:val="-15"/>
          <w:sz w:val="22"/>
          <w:u w:val="single"/>
        </w:rPr>
        <w:t xml:space="preserve"> </w:t>
      </w:r>
      <w:r>
        <w:rPr>
          <w:rFonts w:ascii="Comic Sans MS"/>
          <w:b/>
          <w:sz w:val="22"/>
          <w:u w:val="single"/>
        </w:rPr>
        <w:t>Committee</w:t>
      </w:r>
      <w:r>
        <w:rPr>
          <w:rFonts w:ascii="Comic Sans MS"/>
          <w:b/>
          <w:spacing w:val="-15"/>
          <w:sz w:val="22"/>
          <w:u w:val="single"/>
        </w:rPr>
        <w:t xml:space="preserve"> </w:t>
      </w:r>
      <w:r>
        <w:rPr>
          <w:rFonts w:ascii="Comic Sans MS"/>
          <w:b/>
          <w:spacing w:val="-2"/>
          <w:sz w:val="22"/>
          <w:u w:val="single"/>
        </w:rPr>
        <w:t>Minutes</w:t>
      </w:r>
    </w:p>
    <w:p w14:paraId="71FC6D81" w14:textId="77777777" w:rsidR="00FB49C9" w:rsidRDefault="00FB49C9" w:rsidP="00FB49C9">
      <w:pPr>
        <w:pStyle w:val="BodyText"/>
        <w:rPr>
          <w:b/>
        </w:rPr>
      </w:pPr>
    </w:p>
    <w:p w14:paraId="6D5F5EA7" w14:textId="77777777" w:rsidR="00FB49C9" w:rsidRDefault="00FB49C9" w:rsidP="006B72E0">
      <w:pPr>
        <w:spacing w:before="1" w:line="444" w:lineRule="auto"/>
        <w:ind w:right="712"/>
        <w:jc w:val="center"/>
        <w:rPr>
          <w:rFonts w:ascii="Comic Sans MS"/>
          <w:b/>
        </w:rPr>
      </w:pPr>
      <w:r>
        <w:rPr>
          <w:rFonts w:ascii="Comic Sans MS"/>
          <w:b/>
          <w:sz w:val="22"/>
          <w:u w:val="single"/>
        </w:rPr>
        <w:t>Finance</w:t>
      </w:r>
      <w:r>
        <w:rPr>
          <w:rFonts w:ascii="Comic Sans MS"/>
          <w:b/>
          <w:spacing w:val="-6"/>
          <w:sz w:val="22"/>
          <w:u w:val="single"/>
        </w:rPr>
        <w:t xml:space="preserve"> </w:t>
      </w:r>
      <w:r>
        <w:rPr>
          <w:rFonts w:ascii="Comic Sans MS"/>
          <w:b/>
          <w:sz w:val="22"/>
          <w:u w:val="single"/>
        </w:rPr>
        <w:t>Committee</w:t>
      </w:r>
      <w:r>
        <w:rPr>
          <w:rFonts w:ascii="Comic Sans MS"/>
          <w:b/>
          <w:spacing w:val="-6"/>
          <w:sz w:val="22"/>
          <w:u w:val="single"/>
        </w:rPr>
        <w:t xml:space="preserve"> </w:t>
      </w:r>
      <w:r>
        <w:rPr>
          <w:rFonts w:ascii="Comic Sans MS"/>
          <w:b/>
          <w:sz w:val="22"/>
          <w:u w:val="single"/>
        </w:rPr>
        <w:t>Members:</w:t>
      </w:r>
      <w:r>
        <w:rPr>
          <w:rFonts w:ascii="Comic Sans MS"/>
          <w:b/>
          <w:spacing w:val="-4"/>
          <w:sz w:val="22"/>
          <w:u w:val="single"/>
        </w:rPr>
        <w:t xml:space="preserve"> </w:t>
      </w:r>
      <w:r>
        <w:rPr>
          <w:rFonts w:ascii="Comic Sans MS"/>
          <w:b/>
          <w:sz w:val="22"/>
          <w:u w:val="single"/>
        </w:rPr>
        <w:t>Charlene</w:t>
      </w:r>
      <w:r>
        <w:rPr>
          <w:rFonts w:ascii="Comic Sans MS"/>
          <w:b/>
          <w:spacing w:val="-4"/>
          <w:sz w:val="22"/>
          <w:u w:val="single"/>
        </w:rPr>
        <w:t xml:space="preserve"> </w:t>
      </w:r>
      <w:r>
        <w:rPr>
          <w:rFonts w:ascii="Comic Sans MS"/>
          <w:b/>
          <w:sz w:val="22"/>
          <w:u w:val="single"/>
        </w:rPr>
        <w:t>Smart,</w:t>
      </w:r>
      <w:r>
        <w:rPr>
          <w:rFonts w:ascii="Comic Sans MS"/>
          <w:b/>
          <w:spacing w:val="-4"/>
          <w:sz w:val="22"/>
          <w:u w:val="single"/>
        </w:rPr>
        <w:t xml:space="preserve"> </w:t>
      </w:r>
      <w:r>
        <w:rPr>
          <w:rFonts w:ascii="Comic Sans MS"/>
          <w:b/>
          <w:sz w:val="22"/>
          <w:u w:val="single"/>
        </w:rPr>
        <w:t>Dennis</w:t>
      </w:r>
      <w:r>
        <w:rPr>
          <w:rFonts w:ascii="Comic Sans MS"/>
          <w:b/>
          <w:spacing w:val="-3"/>
          <w:sz w:val="22"/>
          <w:u w:val="single"/>
        </w:rPr>
        <w:t xml:space="preserve"> </w:t>
      </w:r>
      <w:r>
        <w:rPr>
          <w:rFonts w:ascii="Comic Sans MS"/>
          <w:b/>
          <w:sz w:val="22"/>
          <w:u w:val="single"/>
        </w:rPr>
        <w:t>Conn,</w:t>
      </w:r>
      <w:r>
        <w:rPr>
          <w:rFonts w:ascii="Comic Sans MS"/>
          <w:b/>
          <w:spacing w:val="-4"/>
          <w:sz w:val="22"/>
          <w:u w:val="single"/>
        </w:rPr>
        <w:t xml:space="preserve"> </w:t>
      </w:r>
      <w:r>
        <w:rPr>
          <w:rFonts w:ascii="Comic Sans MS"/>
          <w:b/>
          <w:sz w:val="22"/>
          <w:u w:val="single"/>
        </w:rPr>
        <w:t>Phil</w:t>
      </w:r>
      <w:r>
        <w:rPr>
          <w:rFonts w:ascii="Comic Sans MS"/>
          <w:b/>
          <w:sz w:val="22"/>
        </w:rPr>
        <w:t xml:space="preserve"> </w:t>
      </w:r>
      <w:r>
        <w:rPr>
          <w:rFonts w:ascii="Comic Sans MS"/>
          <w:b/>
          <w:sz w:val="22"/>
          <w:u w:val="single"/>
        </w:rPr>
        <w:t>Rosenbloom, Elizabeth Spira &amp; Teresa Paino</w:t>
      </w:r>
    </w:p>
    <w:p w14:paraId="7EBF1B7C" w14:textId="77777777" w:rsidR="00FB49C9" w:rsidRDefault="00FB49C9" w:rsidP="00FB49C9">
      <w:pPr>
        <w:spacing w:before="79"/>
        <w:ind w:right="249"/>
        <w:jc w:val="center"/>
        <w:rPr>
          <w:rFonts w:ascii="Comic Sans MS"/>
          <w:b/>
        </w:rPr>
      </w:pPr>
      <w:r>
        <w:rPr>
          <w:rFonts w:ascii="Comic Sans MS"/>
          <w:b/>
          <w:sz w:val="22"/>
          <w:u w:val="single"/>
        </w:rPr>
        <w:t>May</w:t>
      </w:r>
      <w:r>
        <w:rPr>
          <w:rFonts w:ascii="Comic Sans MS"/>
          <w:b/>
          <w:spacing w:val="-3"/>
          <w:sz w:val="22"/>
          <w:u w:val="single"/>
        </w:rPr>
        <w:t xml:space="preserve"> </w:t>
      </w:r>
      <w:r>
        <w:rPr>
          <w:rFonts w:ascii="Comic Sans MS"/>
          <w:b/>
          <w:sz w:val="22"/>
          <w:u w:val="single"/>
        </w:rPr>
        <w:t>6,</w:t>
      </w:r>
      <w:r>
        <w:rPr>
          <w:rFonts w:ascii="Comic Sans MS"/>
          <w:b/>
          <w:spacing w:val="-1"/>
          <w:sz w:val="22"/>
          <w:u w:val="single"/>
        </w:rPr>
        <w:t xml:space="preserve"> </w:t>
      </w:r>
      <w:r>
        <w:rPr>
          <w:rFonts w:ascii="Comic Sans MS"/>
          <w:b/>
          <w:spacing w:val="-4"/>
          <w:sz w:val="22"/>
          <w:u w:val="single"/>
        </w:rPr>
        <w:t>2025</w:t>
      </w:r>
    </w:p>
    <w:p w14:paraId="048E56C4" w14:textId="77777777" w:rsidR="00FB49C9" w:rsidRDefault="00FB49C9" w:rsidP="00FB49C9">
      <w:pPr>
        <w:spacing w:before="169"/>
        <w:ind w:left="2145"/>
        <w:rPr>
          <w:rFonts w:ascii="Comic Sans MS"/>
          <w:b/>
        </w:rPr>
      </w:pPr>
      <w:r>
        <w:rPr>
          <w:rFonts w:ascii="Comic Sans MS"/>
          <w:b/>
          <w:sz w:val="22"/>
          <w:u w:val="single"/>
        </w:rPr>
        <w:t>Funding</w:t>
      </w:r>
      <w:r>
        <w:rPr>
          <w:rFonts w:ascii="Comic Sans MS"/>
          <w:b/>
          <w:spacing w:val="-12"/>
          <w:sz w:val="22"/>
          <w:u w:val="single"/>
        </w:rPr>
        <w:t xml:space="preserve"> </w:t>
      </w:r>
      <w:r>
        <w:rPr>
          <w:rFonts w:ascii="Comic Sans MS"/>
          <w:b/>
          <w:spacing w:val="-2"/>
          <w:sz w:val="22"/>
          <w:u w:val="single"/>
        </w:rPr>
        <w:t>Reductions/Increases/Impact</w:t>
      </w:r>
    </w:p>
    <w:p w14:paraId="63A35446" w14:textId="77777777" w:rsidR="00FB49C9" w:rsidRDefault="00FB49C9" w:rsidP="00FB49C9">
      <w:pPr>
        <w:pStyle w:val="BodyText"/>
        <w:spacing w:before="169"/>
        <w:rPr>
          <w:b/>
        </w:rPr>
      </w:pPr>
    </w:p>
    <w:p w14:paraId="0BE4EEAE" w14:textId="77777777" w:rsidR="00FB49C9" w:rsidRDefault="00FB49C9" w:rsidP="00FB49C9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ind w:left="600" w:hanging="360"/>
        <w:contextualSpacing w:val="0"/>
      </w:pPr>
      <w:r>
        <w:rPr>
          <w:sz w:val="22"/>
        </w:rPr>
        <w:t>Addition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Dyson</w:t>
      </w:r>
      <w:r>
        <w:rPr>
          <w:spacing w:val="-4"/>
          <w:sz w:val="22"/>
        </w:rPr>
        <w:t xml:space="preserve"> </w:t>
      </w:r>
      <w:r>
        <w:rPr>
          <w:sz w:val="22"/>
        </w:rPr>
        <w:t>Grant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$25,000</w:t>
      </w:r>
    </w:p>
    <w:p w14:paraId="68A5363E" w14:textId="77777777" w:rsidR="00FB49C9" w:rsidRDefault="00FB49C9" w:rsidP="00FB49C9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spacing w:before="253"/>
        <w:ind w:left="600" w:hanging="360"/>
        <w:contextualSpacing w:val="0"/>
      </w:pPr>
      <w:r>
        <w:rPr>
          <w:sz w:val="22"/>
        </w:rPr>
        <w:t>Addition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Thomas</w:t>
      </w:r>
      <w:r>
        <w:rPr>
          <w:spacing w:val="-4"/>
          <w:sz w:val="22"/>
        </w:rPr>
        <w:t xml:space="preserve"> </w:t>
      </w:r>
      <w:r>
        <w:rPr>
          <w:sz w:val="22"/>
        </w:rPr>
        <w:t>Thompson</w:t>
      </w:r>
      <w:r>
        <w:rPr>
          <w:spacing w:val="-5"/>
          <w:sz w:val="22"/>
        </w:rPr>
        <w:t xml:space="preserve"> </w:t>
      </w:r>
      <w:r>
        <w:rPr>
          <w:sz w:val="22"/>
        </w:rPr>
        <w:t>Trust</w:t>
      </w:r>
      <w:r>
        <w:rPr>
          <w:spacing w:val="-5"/>
          <w:sz w:val="22"/>
        </w:rPr>
        <w:t xml:space="preserve"> </w:t>
      </w:r>
      <w:r>
        <w:rPr>
          <w:sz w:val="22"/>
        </w:rPr>
        <w:t>Grants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5"/>
          <w:sz w:val="22"/>
        </w:rPr>
        <w:t xml:space="preserve"> </w:t>
      </w:r>
      <w:r>
        <w:rPr>
          <w:sz w:val="22"/>
        </w:rPr>
        <w:t>$20,000</w:t>
      </w:r>
      <w:r>
        <w:rPr>
          <w:spacing w:val="-5"/>
          <w:sz w:val="22"/>
        </w:rPr>
        <w:t xml:space="preserve"> </w:t>
      </w:r>
      <w:r>
        <w:rPr>
          <w:sz w:val="22"/>
        </w:rPr>
        <w:t>Rhinebeck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and</w:t>
      </w:r>
    </w:p>
    <w:p w14:paraId="251EC8BC" w14:textId="77777777" w:rsidR="00FB49C9" w:rsidRDefault="00FB49C9" w:rsidP="00FB49C9">
      <w:pPr>
        <w:pStyle w:val="BodyText"/>
        <w:ind w:left="600"/>
      </w:pPr>
      <w:r>
        <w:t>$20,000</w:t>
      </w:r>
      <w:r>
        <w:rPr>
          <w:spacing w:val="-4"/>
        </w:rPr>
        <w:t xml:space="preserve"> </w:t>
      </w:r>
      <w:r>
        <w:t>Red</w:t>
      </w:r>
      <w:r>
        <w:rPr>
          <w:spacing w:val="-4"/>
        </w:rPr>
        <w:t xml:space="preserve"> Hook</w:t>
      </w:r>
    </w:p>
    <w:p w14:paraId="02848316" w14:textId="77777777" w:rsidR="005C2745" w:rsidRDefault="005C2745" w:rsidP="00FB49C9">
      <w:pPr>
        <w:ind w:left="359"/>
        <w:jc w:val="center"/>
        <w:rPr>
          <w:rFonts w:ascii="Comic Sans MS"/>
          <w:b/>
          <w:sz w:val="22"/>
          <w:u w:val="single"/>
        </w:rPr>
      </w:pPr>
    </w:p>
    <w:p w14:paraId="3E9D50A7" w14:textId="30A58D41" w:rsidR="00FB49C9" w:rsidRDefault="00FB49C9" w:rsidP="005C2745">
      <w:pPr>
        <w:ind w:left="359"/>
        <w:jc w:val="center"/>
        <w:rPr>
          <w:b/>
        </w:rPr>
      </w:pPr>
      <w:r>
        <w:rPr>
          <w:rFonts w:ascii="Comic Sans MS"/>
          <w:b/>
          <w:sz w:val="22"/>
          <w:u w:val="single"/>
        </w:rPr>
        <w:t>Regular</w:t>
      </w:r>
      <w:r>
        <w:rPr>
          <w:rFonts w:ascii="Comic Sans MS"/>
          <w:b/>
          <w:spacing w:val="-7"/>
          <w:sz w:val="22"/>
          <w:u w:val="single"/>
        </w:rPr>
        <w:t xml:space="preserve"> </w:t>
      </w:r>
      <w:r>
        <w:rPr>
          <w:rFonts w:ascii="Comic Sans MS"/>
          <w:b/>
          <w:spacing w:val="-2"/>
          <w:sz w:val="22"/>
          <w:u w:val="single"/>
        </w:rPr>
        <w:t>Business</w:t>
      </w:r>
    </w:p>
    <w:p w14:paraId="342BE9FD" w14:textId="77777777" w:rsidR="00FB49C9" w:rsidRDefault="00FB49C9" w:rsidP="00FB49C9">
      <w:pPr>
        <w:pStyle w:val="BodyText"/>
        <w:spacing w:before="74"/>
        <w:rPr>
          <w:b/>
        </w:rPr>
      </w:pPr>
    </w:p>
    <w:p w14:paraId="13BC6827" w14:textId="77777777" w:rsidR="00FB49C9" w:rsidRDefault="00FB49C9" w:rsidP="00FB49C9">
      <w:pPr>
        <w:pStyle w:val="ListParagraph"/>
        <w:widowControl w:val="0"/>
        <w:numPr>
          <w:ilvl w:val="0"/>
          <w:numId w:val="1"/>
        </w:numPr>
        <w:tabs>
          <w:tab w:val="left" w:pos="599"/>
        </w:tabs>
        <w:autoSpaceDE w:val="0"/>
        <w:autoSpaceDN w:val="0"/>
        <w:spacing w:line="360" w:lineRule="auto"/>
        <w:ind w:right="2"/>
        <w:contextualSpacing w:val="0"/>
      </w:pPr>
      <w:r>
        <w:rPr>
          <w:sz w:val="22"/>
        </w:rPr>
        <w:t>Completed</w:t>
      </w:r>
      <w:r>
        <w:rPr>
          <w:spacing w:val="-2"/>
          <w:sz w:val="22"/>
        </w:rPr>
        <w:t xml:space="preserve"> </w:t>
      </w:r>
      <w:r>
        <w:rPr>
          <w:sz w:val="22"/>
        </w:rPr>
        <w:t>functional</w:t>
      </w:r>
      <w:r>
        <w:rPr>
          <w:spacing w:val="-3"/>
          <w:sz w:val="22"/>
        </w:rPr>
        <w:t xml:space="preserve"> </w:t>
      </w:r>
      <w:r>
        <w:rPr>
          <w:sz w:val="22"/>
        </w:rPr>
        <w:t>expense</w:t>
      </w:r>
      <w:r>
        <w:rPr>
          <w:spacing w:val="-3"/>
          <w:sz w:val="22"/>
        </w:rPr>
        <w:t xml:space="preserve"> </w:t>
      </w:r>
      <w:r>
        <w:rPr>
          <w:sz w:val="22"/>
        </w:rPr>
        <w:t>calculations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independent</w:t>
      </w:r>
      <w:r>
        <w:rPr>
          <w:spacing w:val="-3"/>
          <w:sz w:val="22"/>
        </w:rPr>
        <w:t xml:space="preserve"> </w:t>
      </w:r>
      <w:r>
        <w:rPr>
          <w:sz w:val="22"/>
        </w:rPr>
        <w:t>audit.</w:t>
      </w:r>
      <w:r>
        <w:rPr>
          <w:spacing w:val="40"/>
          <w:sz w:val="22"/>
        </w:rPr>
        <w:t xml:space="preserve"> </w:t>
      </w:r>
      <w:r>
        <w:rPr>
          <w:sz w:val="22"/>
        </w:rPr>
        <w:t>Awaiting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an audit draft from </w:t>
      </w:r>
      <w:proofErr w:type="spellStart"/>
      <w:r>
        <w:rPr>
          <w:sz w:val="22"/>
        </w:rPr>
        <w:t>EFPR</w:t>
      </w:r>
      <w:proofErr w:type="spellEnd"/>
      <w:r>
        <w:rPr>
          <w:sz w:val="22"/>
        </w:rPr>
        <w:t xml:space="preserve"> Group.</w:t>
      </w:r>
    </w:p>
    <w:p w14:paraId="3DF46075" w14:textId="77777777" w:rsidR="00FB49C9" w:rsidRDefault="00FB49C9" w:rsidP="00FB49C9">
      <w:pPr>
        <w:pStyle w:val="ListParagraph"/>
        <w:widowControl w:val="0"/>
        <w:numPr>
          <w:ilvl w:val="0"/>
          <w:numId w:val="1"/>
        </w:numPr>
        <w:tabs>
          <w:tab w:val="left" w:pos="599"/>
        </w:tabs>
        <w:autoSpaceDE w:val="0"/>
        <w:autoSpaceDN w:val="0"/>
        <w:spacing w:before="2"/>
        <w:ind w:hanging="360"/>
        <w:contextualSpacing w:val="0"/>
      </w:pPr>
      <w:r>
        <w:rPr>
          <w:sz w:val="22"/>
        </w:rPr>
        <w:t>Gathering</w:t>
      </w:r>
      <w:r>
        <w:rPr>
          <w:spacing w:val="-5"/>
          <w:sz w:val="22"/>
        </w:rPr>
        <w:t xml:space="preserve"> </w:t>
      </w:r>
      <w:r>
        <w:rPr>
          <w:sz w:val="22"/>
        </w:rPr>
        <w:t>information</w:t>
      </w:r>
      <w:r>
        <w:rPr>
          <w:spacing w:val="-5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z w:val="22"/>
        </w:rPr>
        <w:t>2024</w:t>
      </w:r>
      <w:r>
        <w:rPr>
          <w:spacing w:val="-3"/>
          <w:sz w:val="22"/>
        </w:rPr>
        <w:t xml:space="preserve"> </w:t>
      </w:r>
      <w:r>
        <w:rPr>
          <w:sz w:val="22"/>
        </w:rPr>
        <w:t>990</w:t>
      </w:r>
      <w:r>
        <w:rPr>
          <w:spacing w:val="-7"/>
          <w:sz w:val="22"/>
        </w:rPr>
        <w:t xml:space="preserve"> </w:t>
      </w:r>
      <w:r>
        <w:rPr>
          <w:sz w:val="22"/>
        </w:rPr>
        <w:t>Tax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return.</w:t>
      </w:r>
    </w:p>
    <w:p w14:paraId="63253C7F" w14:textId="77777777" w:rsidR="00FB49C9" w:rsidRDefault="00FB49C9" w:rsidP="00FB49C9">
      <w:pPr>
        <w:pStyle w:val="ListParagraph"/>
        <w:widowControl w:val="0"/>
        <w:numPr>
          <w:ilvl w:val="0"/>
          <w:numId w:val="1"/>
        </w:numPr>
        <w:tabs>
          <w:tab w:val="left" w:pos="599"/>
        </w:tabs>
        <w:autoSpaceDE w:val="0"/>
        <w:autoSpaceDN w:val="0"/>
        <w:spacing w:before="152" w:line="360" w:lineRule="auto"/>
        <w:ind w:right="20"/>
        <w:contextualSpacing w:val="0"/>
      </w:pPr>
      <w:r>
        <w:rPr>
          <w:sz w:val="22"/>
        </w:rPr>
        <w:t>Met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6"/>
          <w:sz w:val="22"/>
        </w:rPr>
        <w:t xml:space="preserve"> </w:t>
      </w:r>
      <w:r>
        <w:rPr>
          <w:sz w:val="22"/>
        </w:rPr>
        <w:t>Weatherization</w:t>
      </w:r>
      <w:r>
        <w:rPr>
          <w:spacing w:val="-3"/>
          <w:sz w:val="22"/>
        </w:rPr>
        <w:t xml:space="preserve"> </w:t>
      </w:r>
      <w:r>
        <w:rPr>
          <w:sz w:val="22"/>
        </w:rPr>
        <w:t>Director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CEO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6"/>
          <w:sz w:val="22"/>
        </w:rPr>
        <w:t xml:space="preserve"> </w:t>
      </w:r>
      <w:r>
        <w:rPr>
          <w:sz w:val="22"/>
        </w:rPr>
        <w:t>discuss</w:t>
      </w:r>
      <w:r>
        <w:rPr>
          <w:spacing w:val="-5"/>
          <w:sz w:val="22"/>
        </w:rPr>
        <w:t xml:space="preserve"> </w:t>
      </w:r>
      <w:r>
        <w:rPr>
          <w:sz w:val="22"/>
        </w:rPr>
        <w:t>progress</w:t>
      </w:r>
      <w:r>
        <w:rPr>
          <w:spacing w:val="-3"/>
          <w:sz w:val="22"/>
        </w:rPr>
        <w:t xml:space="preserve"> </w:t>
      </w:r>
      <w:r>
        <w:rPr>
          <w:sz w:val="22"/>
        </w:rPr>
        <w:t>on</w:t>
      </w:r>
      <w:r>
        <w:rPr>
          <w:spacing w:val="-6"/>
          <w:sz w:val="22"/>
        </w:rPr>
        <w:t xml:space="preserve"> </w:t>
      </w:r>
      <w:r>
        <w:rPr>
          <w:sz w:val="22"/>
        </w:rPr>
        <w:t>two</w:t>
      </w:r>
      <w:r>
        <w:rPr>
          <w:spacing w:val="-4"/>
          <w:sz w:val="22"/>
        </w:rPr>
        <w:t xml:space="preserve"> </w:t>
      </w:r>
      <w:r>
        <w:rPr>
          <w:sz w:val="22"/>
        </w:rPr>
        <w:t>contracts. Will need to be updated on Davis Bacon reporting.</w:t>
      </w:r>
    </w:p>
    <w:p w14:paraId="268EC5BB" w14:textId="77777777" w:rsidR="00FB49C9" w:rsidRDefault="00FB49C9" w:rsidP="00FB49C9">
      <w:pPr>
        <w:pStyle w:val="ListParagraph"/>
        <w:widowControl w:val="0"/>
        <w:numPr>
          <w:ilvl w:val="0"/>
          <w:numId w:val="1"/>
        </w:numPr>
        <w:tabs>
          <w:tab w:val="left" w:pos="599"/>
        </w:tabs>
        <w:autoSpaceDE w:val="0"/>
        <w:autoSpaceDN w:val="0"/>
        <w:spacing w:before="2" w:line="360" w:lineRule="auto"/>
        <w:ind w:right="101"/>
        <w:contextualSpacing w:val="0"/>
      </w:pPr>
      <w:r>
        <w:rPr>
          <w:sz w:val="22"/>
        </w:rPr>
        <w:t>Updated</w:t>
      </w:r>
      <w:r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CAPDC’s</w:t>
      </w:r>
      <w:proofErr w:type="spellEnd"/>
      <w:r>
        <w:rPr>
          <w:spacing w:val="-4"/>
          <w:sz w:val="22"/>
        </w:rPr>
        <w:t xml:space="preserve"> </w:t>
      </w:r>
      <w:r>
        <w:rPr>
          <w:sz w:val="22"/>
        </w:rPr>
        <w:t>liability</w:t>
      </w:r>
      <w:r>
        <w:rPr>
          <w:spacing w:val="-2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auto</w:t>
      </w:r>
      <w:r>
        <w:rPr>
          <w:spacing w:val="-3"/>
          <w:sz w:val="22"/>
        </w:rPr>
        <w:t xml:space="preserve"> </w:t>
      </w:r>
      <w:r>
        <w:rPr>
          <w:sz w:val="22"/>
        </w:rPr>
        <w:t>policy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sent</w:t>
      </w:r>
      <w:r>
        <w:rPr>
          <w:spacing w:val="-3"/>
          <w:sz w:val="22"/>
        </w:rPr>
        <w:t xml:space="preserve"> </w:t>
      </w:r>
      <w:r>
        <w:rPr>
          <w:sz w:val="22"/>
        </w:rPr>
        <w:t>out</w:t>
      </w:r>
      <w:r>
        <w:rPr>
          <w:spacing w:val="-3"/>
          <w:sz w:val="22"/>
        </w:rPr>
        <w:t xml:space="preserve"> </w:t>
      </w:r>
      <w:r>
        <w:rPr>
          <w:sz w:val="22"/>
        </w:rPr>
        <w:t>certificates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all</w:t>
      </w:r>
      <w:r>
        <w:rPr>
          <w:spacing w:val="-3"/>
          <w:sz w:val="22"/>
        </w:rPr>
        <w:t xml:space="preserve"> </w:t>
      </w:r>
      <w:r>
        <w:rPr>
          <w:sz w:val="22"/>
        </w:rPr>
        <w:t>funders and vendors.</w:t>
      </w:r>
    </w:p>
    <w:p w14:paraId="4E44587F" w14:textId="77777777" w:rsidR="00FB49C9" w:rsidRDefault="00FB49C9" w:rsidP="00FB49C9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spacing w:line="306" w:lineRule="exact"/>
        <w:ind w:left="600" w:hanging="360"/>
        <w:contextualSpacing w:val="0"/>
      </w:pPr>
      <w:r>
        <w:rPr>
          <w:sz w:val="22"/>
        </w:rPr>
        <w:t>Completed</w:t>
      </w:r>
      <w:r>
        <w:rPr>
          <w:spacing w:val="-7"/>
          <w:sz w:val="22"/>
        </w:rPr>
        <w:t xml:space="preserve"> </w:t>
      </w:r>
      <w:r>
        <w:rPr>
          <w:sz w:val="22"/>
        </w:rPr>
        <w:t>Fraxion</w:t>
      </w:r>
      <w:r>
        <w:rPr>
          <w:spacing w:val="-4"/>
          <w:sz w:val="22"/>
        </w:rPr>
        <w:t xml:space="preserve"> </w:t>
      </w:r>
      <w:r>
        <w:rPr>
          <w:sz w:val="22"/>
        </w:rPr>
        <w:t>training</w:t>
      </w:r>
      <w:r>
        <w:rPr>
          <w:spacing w:val="-4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handoff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program.</w:t>
      </w:r>
    </w:p>
    <w:p w14:paraId="2F03D781" w14:textId="77777777" w:rsidR="00FB49C9" w:rsidRDefault="00FB49C9" w:rsidP="00FB49C9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spacing w:before="152" w:line="360" w:lineRule="auto"/>
        <w:ind w:left="600" w:right="369"/>
        <w:contextualSpacing w:val="0"/>
      </w:pPr>
      <w:r>
        <w:rPr>
          <w:sz w:val="22"/>
        </w:rPr>
        <w:t>Progress</w:t>
      </w:r>
      <w:r>
        <w:rPr>
          <w:spacing w:val="-3"/>
          <w:sz w:val="22"/>
        </w:rPr>
        <w:t xml:space="preserve"> </w:t>
      </w:r>
      <w:r>
        <w:rPr>
          <w:sz w:val="22"/>
        </w:rPr>
        <w:t>made</w:t>
      </w:r>
      <w:r>
        <w:rPr>
          <w:spacing w:val="-4"/>
          <w:sz w:val="22"/>
        </w:rPr>
        <w:t xml:space="preserve"> </w:t>
      </w:r>
      <w:proofErr w:type="gramStart"/>
      <w:r>
        <w:rPr>
          <w:sz w:val="22"/>
        </w:rPr>
        <w:t>on</w:t>
      </w:r>
      <w:proofErr w:type="gramEnd"/>
      <w:r>
        <w:rPr>
          <w:spacing w:val="-1"/>
          <w:sz w:val="22"/>
        </w:rPr>
        <w:t xml:space="preserve"> </w:t>
      </w:r>
      <w:r>
        <w:rPr>
          <w:sz w:val="22"/>
        </w:rPr>
        <w:t>transitioning</w:t>
      </w:r>
      <w:r>
        <w:rPr>
          <w:spacing w:val="-3"/>
          <w:sz w:val="22"/>
        </w:rPr>
        <w:t xml:space="preserve"> </w:t>
      </w:r>
      <w:r>
        <w:rPr>
          <w:sz w:val="22"/>
        </w:rPr>
        <w:t>fixed</w:t>
      </w:r>
      <w:r>
        <w:rPr>
          <w:spacing w:val="-4"/>
          <w:sz w:val="22"/>
        </w:rPr>
        <w:t xml:space="preserve"> </w:t>
      </w:r>
      <w:r>
        <w:rPr>
          <w:sz w:val="22"/>
        </w:rPr>
        <w:t>assets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module</w:t>
      </w:r>
      <w:r>
        <w:rPr>
          <w:spacing w:val="-4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FEZ</w:t>
      </w:r>
      <w:r>
        <w:rPr>
          <w:spacing w:val="-3"/>
          <w:sz w:val="22"/>
        </w:rPr>
        <w:t xml:space="preserve"> </w:t>
      </w:r>
      <w:r>
        <w:rPr>
          <w:sz w:val="22"/>
        </w:rPr>
        <w:t>from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manual </w:t>
      </w:r>
      <w:r>
        <w:rPr>
          <w:spacing w:val="-2"/>
          <w:sz w:val="22"/>
        </w:rPr>
        <w:t>spreadsheets.</w:t>
      </w:r>
    </w:p>
    <w:p w14:paraId="416F41C3" w14:textId="77777777" w:rsidR="00FB49C9" w:rsidRDefault="00FB49C9" w:rsidP="00FB49C9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spacing w:before="2" w:line="360" w:lineRule="auto"/>
        <w:ind w:left="600" w:right="364"/>
        <w:contextualSpacing w:val="0"/>
      </w:pPr>
      <w:r>
        <w:rPr>
          <w:sz w:val="22"/>
        </w:rPr>
        <w:t>Continued to assist with renovations at the Dover apartment.</w:t>
      </w:r>
      <w:r>
        <w:rPr>
          <w:spacing w:val="40"/>
          <w:sz w:val="22"/>
        </w:rPr>
        <w:t xml:space="preserve"> </w:t>
      </w:r>
      <w:r>
        <w:rPr>
          <w:sz w:val="22"/>
        </w:rPr>
        <w:t>Delay in a few materials</w:t>
      </w:r>
      <w:r>
        <w:rPr>
          <w:spacing w:val="-4"/>
          <w:sz w:val="22"/>
        </w:rPr>
        <w:t xml:space="preserve"> </w:t>
      </w:r>
      <w:r>
        <w:rPr>
          <w:sz w:val="22"/>
        </w:rPr>
        <w:t>has</w:t>
      </w:r>
      <w:r>
        <w:rPr>
          <w:spacing w:val="-4"/>
          <w:sz w:val="22"/>
        </w:rPr>
        <w:t xml:space="preserve"> </w:t>
      </w:r>
      <w:r>
        <w:rPr>
          <w:sz w:val="22"/>
        </w:rPr>
        <w:t>pushed</w:t>
      </w:r>
      <w:r>
        <w:rPr>
          <w:spacing w:val="-5"/>
          <w:sz w:val="22"/>
        </w:rPr>
        <w:t xml:space="preserve"> </w:t>
      </w:r>
      <w:r>
        <w:rPr>
          <w:sz w:val="22"/>
        </w:rPr>
        <w:t>back</w:t>
      </w:r>
      <w:r>
        <w:rPr>
          <w:spacing w:val="-1"/>
          <w:sz w:val="22"/>
        </w:rPr>
        <w:t xml:space="preserve"> </w:t>
      </w:r>
      <w:r>
        <w:rPr>
          <w:sz w:val="22"/>
        </w:rPr>
        <w:t>completion.</w:t>
      </w:r>
      <w:r>
        <w:rPr>
          <w:spacing w:val="40"/>
          <w:sz w:val="22"/>
        </w:rPr>
        <w:t xml:space="preserve"> </w:t>
      </w:r>
      <w:r>
        <w:rPr>
          <w:sz w:val="22"/>
        </w:rPr>
        <w:t>Hopefully</w:t>
      </w:r>
      <w:r>
        <w:rPr>
          <w:spacing w:val="-2"/>
          <w:sz w:val="22"/>
        </w:rPr>
        <w:t xml:space="preserve"> </w:t>
      </w:r>
      <w:r>
        <w:rPr>
          <w:sz w:val="22"/>
        </w:rPr>
        <w:t>work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5"/>
          <w:sz w:val="22"/>
        </w:rPr>
        <w:t xml:space="preserve"> </w:t>
      </w:r>
      <w:r>
        <w:rPr>
          <w:sz w:val="22"/>
        </w:rPr>
        <w:t>done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next two weeks.</w:t>
      </w:r>
    </w:p>
    <w:p w14:paraId="643A9DC5" w14:textId="77777777" w:rsidR="00FB49C9" w:rsidRDefault="00FB49C9" w:rsidP="00FB49C9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spacing w:line="360" w:lineRule="auto"/>
        <w:ind w:left="600" w:right="140"/>
        <w:contextualSpacing w:val="0"/>
      </w:pPr>
      <w:r>
        <w:rPr>
          <w:sz w:val="22"/>
        </w:rPr>
        <w:t>Participated in Department of State Minority and Women owned Business Enterprises</w:t>
      </w:r>
      <w:r>
        <w:rPr>
          <w:spacing w:val="-2"/>
          <w:sz w:val="22"/>
        </w:rPr>
        <w:t xml:space="preserve"> </w:t>
      </w:r>
      <w:r>
        <w:rPr>
          <w:sz w:val="22"/>
        </w:rPr>
        <w:t>(</w:t>
      </w:r>
      <w:proofErr w:type="spellStart"/>
      <w:r>
        <w:rPr>
          <w:sz w:val="22"/>
        </w:rPr>
        <w:t>MWBE</w:t>
      </w:r>
      <w:proofErr w:type="spellEnd"/>
      <w:r>
        <w:rPr>
          <w:sz w:val="22"/>
        </w:rPr>
        <w:t>)</w:t>
      </w:r>
      <w:r>
        <w:rPr>
          <w:spacing w:val="-4"/>
          <w:sz w:val="22"/>
        </w:rPr>
        <w:t xml:space="preserve"> </w:t>
      </w:r>
      <w:r>
        <w:rPr>
          <w:sz w:val="22"/>
        </w:rPr>
        <w:t>webinar.</w:t>
      </w:r>
      <w:r>
        <w:rPr>
          <w:spacing w:val="40"/>
          <w:sz w:val="22"/>
        </w:rPr>
        <w:t xml:space="preserve"> </w:t>
      </w:r>
      <w:proofErr w:type="spellStart"/>
      <w:r>
        <w:rPr>
          <w:sz w:val="22"/>
        </w:rPr>
        <w:t>CAPDC</w:t>
      </w:r>
      <w:proofErr w:type="spellEnd"/>
      <w:r>
        <w:rPr>
          <w:spacing w:val="-5"/>
          <w:sz w:val="22"/>
        </w:rPr>
        <w:t xml:space="preserve"> </w:t>
      </w:r>
      <w:r>
        <w:rPr>
          <w:sz w:val="22"/>
        </w:rPr>
        <w:t>is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2"/>
          <w:sz w:val="22"/>
        </w:rPr>
        <w:t xml:space="preserve"> </w:t>
      </w:r>
      <w:r>
        <w:rPr>
          <w:sz w:val="22"/>
        </w:rPr>
        <w:t>target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meet</w:t>
      </w:r>
      <w:r>
        <w:rPr>
          <w:spacing w:val="-3"/>
          <w:sz w:val="22"/>
        </w:rPr>
        <w:t xml:space="preserve"> </w:t>
      </w:r>
      <w:r>
        <w:rPr>
          <w:sz w:val="22"/>
        </w:rPr>
        <w:t>NYS</w:t>
      </w:r>
      <w:r>
        <w:rPr>
          <w:spacing w:val="-2"/>
          <w:sz w:val="22"/>
        </w:rPr>
        <w:t xml:space="preserve"> </w:t>
      </w:r>
      <w:r>
        <w:rPr>
          <w:sz w:val="22"/>
        </w:rPr>
        <w:t>requirements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of the </w:t>
      </w:r>
      <w:proofErr w:type="spellStart"/>
      <w:r>
        <w:rPr>
          <w:sz w:val="22"/>
        </w:rPr>
        <w:t>CSBG</w:t>
      </w:r>
      <w:proofErr w:type="spellEnd"/>
      <w:r>
        <w:rPr>
          <w:sz w:val="22"/>
        </w:rPr>
        <w:t xml:space="preserve"> grant.</w:t>
      </w:r>
    </w:p>
    <w:p w14:paraId="60B1169F" w14:textId="77777777" w:rsidR="00FB49C9" w:rsidRPr="005C2745" w:rsidRDefault="00FB49C9" w:rsidP="00FB49C9">
      <w:pPr>
        <w:pStyle w:val="ListParagraph"/>
        <w:widowControl w:val="0"/>
        <w:numPr>
          <w:ilvl w:val="0"/>
          <w:numId w:val="1"/>
        </w:numPr>
        <w:tabs>
          <w:tab w:val="left" w:pos="600"/>
        </w:tabs>
        <w:autoSpaceDE w:val="0"/>
        <w:autoSpaceDN w:val="0"/>
        <w:spacing w:before="78"/>
        <w:ind w:left="600" w:hanging="360"/>
        <w:contextualSpacing w:val="0"/>
      </w:pPr>
      <w:r>
        <w:rPr>
          <w:sz w:val="22"/>
        </w:rPr>
        <w:t>Preparing</w:t>
      </w:r>
      <w:r>
        <w:rPr>
          <w:spacing w:val="-6"/>
          <w:sz w:val="22"/>
        </w:rPr>
        <w:t xml:space="preserve"> </w:t>
      </w:r>
      <w:r>
        <w:rPr>
          <w:sz w:val="22"/>
        </w:rPr>
        <w:t>report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number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staff/salary</w:t>
      </w:r>
      <w:r>
        <w:rPr>
          <w:spacing w:val="-5"/>
          <w:sz w:val="22"/>
        </w:rPr>
        <w:t xml:space="preserve"> </w:t>
      </w:r>
      <w:r>
        <w:rPr>
          <w:sz w:val="22"/>
        </w:rPr>
        <w:t>dollars</w:t>
      </w:r>
      <w:r>
        <w:rPr>
          <w:spacing w:val="-3"/>
          <w:sz w:val="22"/>
        </w:rPr>
        <w:t xml:space="preserve"> </w:t>
      </w:r>
      <w:r>
        <w:rPr>
          <w:sz w:val="22"/>
        </w:rPr>
        <w:t>tied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6"/>
          <w:sz w:val="22"/>
        </w:rPr>
        <w:t xml:space="preserve"> </w:t>
      </w:r>
      <w:r>
        <w:rPr>
          <w:sz w:val="22"/>
        </w:rPr>
        <w:t>federal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grants.</w:t>
      </w:r>
    </w:p>
    <w:p w14:paraId="3853638F" w14:textId="77777777" w:rsidR="00FB49C9" w:rsidRDefault="00FB49C9" w:rsidP="001C73D1">
      <w:pPr>
        <w:widowControl w:val="0"/>
        <w:autoSpaceDE w:val="0"/>
        <w:autoSpaceDN w:val="0"/>
        <w:rPr>
          <w:rFonts w:eastAsia="Times New Roman"/>
        </w:rPr>
      </w:pPr>
    </w:p>
    <w:p w14:paraId="49C41E5D" w14:textId="2421BAB9" w:rsidR="005C2745" w:rsidRPr="004663F0" w:rsidRDefault="005C2745" w:rsidP="005C2745">
      <w:pPr>
        <w:rPr>
          <w:bCs/>
          <w:szCs w:val="22"/>
        </w:rPr>
      </w:pPr>
      <w:r w:rsidRPr="009B141E">
        <w:rPr>
          <w:b/>
          <w:bCs/>
          <w:szCs w:val="22"/>
        </w:rPr>
        <w:t>Motion</w:t>
      </w:r>
      <w:r w:rsidRPr="009B141E">
        <w:rPr>
          <w:b/>
          <w:bCs/>
          <w:spacing w:val="-5"/>
          <w:szCs w:val="22"/>
        </w:rPr>
        <w:t xml:space="preserve"> </w:t>
      </w:r>
      <w:r w:rsidRPr="009B141E">
        <w:rPr>
          <w:b/>
          <w:bCs/>
          <w:szCs w:val="22"/>
        </w:rPr>
        <w:t>to</w:t>
      </w:r>
      <w:r w:rsidRPr="009B141E">
        <w:rPr>
          <w:b/>
          <w:bCs/>
          <w:spacing w:val="-5"/>
          <w:szCs w:val="22"/>
        </w:rPr>
        <w:t xml:space="preserve"> </w:t>
      </w:r>
      <w:r w:rsidRPr="009B141E">
        <w:rPr>
          <w:b/>
          <w:bCs/>
          <w:szCs w:val="22"/>
        </w:rPr>
        <w:t>approve</w:t>
      </w:r>
      <w:r w:rsidRPr="009B141E">
        <w:rPr>
          <w:b/>
          <w:bCs/>
          <w:spacing w:val="-8"/>
          <w:szCs w:val="22"/>
        </w:rPr>
        <w:t xml:space="preserve"> </w:t>
      </w:r>
      <w:r w:rsidRPr="009B141E">
        <w:rPr>
          <w:b/>
          <w:bCs/>
          <w:szCs w:val="22"/>
        </w:rPr>
        <w:t>the</w:t>
      </w:r>
      <w:r w:rsidRPr="009B141E">
        <w:rPr>
          <w:b/>
          <w:bCs/>
          <w:spacing w:val="-4"/>
          <w:szCs w:val="22"/>
        </w:rPr>
        <w:t xml:space="preserve"> </w:t>
      </w:r>
      <w:r w:rsidRPr="009B141E">
        <w:rPr>
          <w:b/>
          <w:bCs/>
          <w:szCs w:val="22"/>
        </w:rPr>
        <w:t>Finance</w:t>
      </w:r>
      <w:r w:rsidRPr="009B141E">
        <w:rPr>
          <w:b/>
          <w:bCs/>
          <w:spacing w:val="-8"/>
          <w:szCs w:val="22"/>
        </w:rPr>
        <w:t xml:space="preserve"> </w:t>
      </w:r>
      <w:r w:rsidRPr="009B141E">
        <w:rPr>
          <w:b/>
          <w:bCs/>
          <w:szCs w:val="22"/>
        </w:rPr>
        <w:t>Report:</w:t>
      </w:r>
      <w:r w:rsidRPr="009B141E">
        <w:rPr>
          <w:szCs w:val="22"/>
        </w:rPr>
        <w:t xml:space="preserve"> </w:t>
      </w:r>
      <w:r>
        <w:rPr>
          <w:rFonts w:eastAsia="Times New Roman"/>
          <w:spacing w:val="-2"/>
          <w:w w:val="105"/>
        </w:rPr>
        <w:t>Dennis Conn</w:t>
      </w:r>
      <w:r w:rsidRPr="009B141E">
        <w:rPr>
          <w:szCs w:val="22"/>
        </w:rPr>
        <w:t xml:space="preserve"> made</w:t>
      </w:r>
      <w:r w:rsidRPr="009B141E">
        <w:rPr>
          <w:spacing w:val="-8"/>
          <w:szCs w:val="22"/>
        </w:rPr>
        <w:t xml:space="preserve"> </w:t>
      </w:r>
      <w:r w:rsidRPr="009B141E">
        <w:rPr>
          <w:szCs w:val="22"/>
        </w:rPr>
        <w:t>the</w:t>
      </w:r>
      <w:r w:rsidRPr="009B141E">
        <w:rPr>
          <w:spacing w:val="-6"/>
          <w:szCs w:val="22"/>
        </w:rPr>
        <w:t xml:space="preserve"> </w:t>
      </w:r>
      <w:r w:rsidRPr="009B141E">
        <w:rPr>
          <w:szCs w:val="22"/>
        </w:rPr>
        <w:t>motion</w:t>
      </w:r>
      <w:r w:rsidRPr="009B141E">
        <w:rPr>
          <w:spacing w:val="-5"/>
          <w:szCs w:val="22"/>
        </w:rPr>
        <w:t xml:space="preserve"> </w:t>
      </w:r>
      <w:r w:rsidRPr="009B141E">
        <w:rPr>
          <w:szCs w:val="22"/>
        </w:rPr>
        <w:t>to</w:t>
      </w:r>
      <w:r w:rsidRPr="009B141E">
        <w:rPr>
          <w:spacing w:val="-5"/>
          <w:szCs w:val="22"/>
        </w:rPr>
        <w:t xml:space="preserve"> </w:t>
      </w:r>
      <w:r w:rsidRPr="009B141E">
        <w:rPr>
          <w:szCs w:val="22"/>
        </w:rPr>
        <w:t>approve</w:t>
      </w:r>
      <w:r w:rsidRPr="009B141E">
        <w:rPr>
          <w:spacing w:val="-8"/>
          <w:szCs w:val="22"/>
        </w:rPr>
        <w:t xml:space="preserve"> </w:t>
      </w:r>
      <w:r w:rsidRPr="009B141E">
        <w:rPr>
          <w:szCs w:val="22"/>
        </w:rPr>
        <w:t xml:space="preserve">the Finance Report. </w:t>
      </w:r>
      <w:r>
        <w:rPr>
          <w:rFonts w:eastAsia="Times New Roman"/>
          <w:spacing w:val="-2"/>
          <w:w w:val="105"/>
        </w:rPr>
        <w:t>Paul Daubman Sr.</w:t>
      </w:r>
      <w:r w:rsidRPr="009B141E">
        <w:rPr>
          <w:rFonts w:eastAsia="Times New Roman"/>
          <w:spacing w:val="-2"/>
          <w:w w:val="105"/>
        </w:rPr>
        <w:t xml:space="preserve"> </w:t>
      </w:r>
      <w:r w:rsidRPr="009B141E">
        <w:rPr>
          <w:szCs w:val="22"/>
        </w:rPr>
        <w:t>seconded the motion. All were in favor and the motion carried.</w:t>
      </w:r>
    </w:p>
    <w:p w14:paraId="03CDAAD5" w14:textId="77777777" w:rsidR="005C2745" w:rsidRDefault="005C2745" w:rsidP="005C2745">
      <w:pPr>
        <w:rPr>
          <w:color w:val="242424"/>
        </w:rPr>
      </w:pPr>
    </w:p>
    <w:p w14:paraId="6748DB9D" w14:textId="36B366E0" w:rsidR="005C2745" w:rsidRDefault="005C2745" w:rsidP="005C2745">
      <w:pPr>
        <w:spacing w:line="360" w:lineRule="auto"/>
      </w:pPr>
      <w:r w:rsidRPr="00425AC3">
        <w:rPr>
          <w:b/>
          <w:bCs/>
        </w:rPr>
        <w:t>CEO Report</w:t>
      </w:r>
      <w:r>
        <w:rPr>
          <w:b/>
          <w:bCs/>
        </w:rPr>
        <w:t xml:space="preserve">: </w:t>
      </w:r>
      <w:r w:rsidRPr="002D091C">
        <w:t>Elizabeth Spira</w:t>
      </w:r>
    </w:p>
    <w:p w14:paraId="645DC8EA" w14:textId="77777777" w:rsidR="005C2745" w:rsidRPr="003F2947" w:rsidRDefault="005C2745" w:rsidP="005C2745">
      <w:pPr>
        <w:spacing w:line="360" w:lineRule="auto"/>
        <w:jc w:val="center"/>
      </w:pPr>
      <w:r w:rsidRPr="003F2947">
        <w:t>CEO Report</w:t>
      </w:r>
    </w:p>
    <w:p w14:paraId="7CF1B144" w14:textId="77777777" w:rsidR="005C2745" w:rsidRPr="003F2947" w:rsidRDefault="005C2745" w:rsidP="005C2745">
      <w:pPr>
        <w:spacing w:line="360" w:lineRule="auto"/>
        <w:jc w:val="center"/>
      </w:pPr>
      <w:r>
        <w:t>April 17, 2025</w:t>
      </w:r>
    </w:p>
    <w:p w14:paraId="5F2A6BFF" w14:textId="77777777" w:rsidR="005C2745" w:rsidRDefault="005C2745" w:rsidP="005C2745">
      <w:pPr>
        <w:spacing w:line="360" w:lineRule="auto"/>
        <w:jc w:val="center"/>
      </w:pPr>
      <w:r w:rsidRPr="003F2947">
        <w:t>Submitted by Elizabeth C. Spira</w:t>
      </w:r>
    </w:p>
    <w:p w14:paraId="797DFDDC" w14:textId="77777777" w:rsidR="005C2745" w:rsidRPr="003F2947" w:rsidRDefault="005C2745" w:rsidP="005C2745">
      <w:pPr>
        <w:spacing w:line="360" w:lineRule="auto"/>
      </w:pPr>
    </w:p>
    <w:p w14:paraId="7180D429" w14:textId="77777777" w:rsidR="005C2745" w:rsidRDefault="005C2745" w:rsidP="005C2745">
      <w:pPr>
        <w:pStyle w:val="ListParagraph"/>
        <w:numPr>
          <w:ilvl w:val="0"/>
          <w:numId w:val="2"/>
        </w:numPr>
      </w:pPr>
      <w:r>
        <w:t>Contract Deliverables</w:t>
      </w:r>
    </w:p>
    <w:p w14:paraId="765810D1" w14:textId="77777777" w:rsidR="005C2745" w:rsidRDefault="005C2745" w:rsidP="005C2745">
      <w:pPr>
        <w:pStyle w:val="ListParagraph"/>
      </w:pPr>
    </w:p>
    <w:p w14:paraId="2B8A1FBB" w14:textId="77777777" w:rsidR="005C2745" w:rsidRDefault="005C2745" w:rsidP="005C2745">
      <w:pPr>
        <w:pStyle w:val="ListParagraph"/>
        <w:numPr>
          <w:ilvl w:val="0"/>
          <w:numId w:val="3"/>
        </w:numPr>
      </w:pPr>
      <w:r>
        <w:t>HERR closed on May 9</w:t>
      </w:r>
      <w:r w:rsidRPr="00931B80">
        <w:rPr>
          <w:vertAlign w:val="superscript"/>
        </w:rPr>
        <w:t>th</w:t>
      </w:r>
      <w:r>
        <w:t>. Any applications dated after May 9</w:t>
      </w:r>
      <w:r w:rsidRPr="00931B80">
        <w:rPr>
          <w:vertAlign w:val="superscript"/>
        </w:rPr>
        <w:t>th</w:t>
      </w:r>
      <w:r>
        <w:t xml:space="preserve"> will not be processed.  every 6-mos, with 29 units in the 1</w:t>
      </w:r>
      <w:r w:rsidRPr="008D165F">
        <w:rPr>
          <w:vertAlign w:val="superscript"/>
        </w:rPr>
        <w:t>st</w:t>
      </w:r>
      <w:r>
        <w:t xml:space="preserve"> quarter and 39 units in the 2</w:t>
      </w:r>
      <w:r w:rsidRPr="008D165F">
        <w:rPr>
          <w:vertAlign w:val="superscript"/>
        </w:rPr>
        <w:t>nd</w:t>
      </w:r>
      <w:r>
        <w:t xml:space="preserve"> quarter. </w:t>
      </w:r>
    </w:p>
    <w:p w14:paraId="6CF021DF" w14:textId="77777777" w:rsidR="005C2745" w:rsidRDefault="005C2745" w:rsidP="005C2745">
      <w:pPr>
        <w:pStyle w:val="ListParagraph"/>
        <w:numPr>
          <w:ilvl w:val="0"/>
          <w:numId w:val="3"/>
        </w:numPr>
      </w:pPr>
      <w:r>
        <w:t>Weatherization production reports to HCR, BIL and Weatherization Ready Funds (</w:t>
      </w:r>
      <w:proofErr w:type="spellStart"/>
      <w:r>
        <w:t>WRF</w:t>
      </w:r>
      <w:proofErr w:type="spellEnd"/>
      <w:r>
        <w:t xml:space="preserve">).  </w:t>
      </w:r>
    </w:p>
    <w:p w14:paraId="53505927" w14:textId="77777777" w:rsidR="005C2745" w:rsidRPr="009241D1" w:rsidRDefault="005C2745" w:rsidP="005C2745">
      <w:bookmarkStart w:id="3" w:name="_Hlk195772422"/>
    </w:p>
    <w:p w14:paraId="4C7911CC" w14:textId="77777777" w:rsidR="005C2745" w:rsidRDefault="005C2745" w:rsidP="005C2745">
      <w:pPr>
        <w:pStyle w:val="ListParagraph"/>
        <w:numPr>
          <w:ilvl w:val="0"/>
          <w:numId w:val="2"/>
        </w:numPr>
      </w:pPr>
      <w:bookmarkStart w:id="4" w:name="_Hlk193358512"/>
      <w:bookmarkEnd w:id="3"/>
      <w:r>
        <w:t>NYS DOS Division of Community Service (</w:t>
      </w:r>
      <w:proofErr w:type="spellStart"/>
      <w:r>
        <w:t>DCS</w:t>
      </w:r>
      <w:proofErr w:type="spellEnd"/>
      <w:r>
        <w:t>)</w:t>
      </w:r>
      <w:bookmarkEnd w:id="4"/>
    </w:p>
    <w:p w14:paraId="5BAC96C6" w14:textId="77777777" w:rsidR="005C2745" w:rsidRDefault="005C2745" w:rsidP="005C2745">
      <w:pPr>
        <w:pStyle w:val="ListParagraph"/>
      </w:pPr>
    </w:p>
    <w:p w14:paraId="072117B4" w14:textId="77777777" w:rsidR="005C2745" w:rsidRDefault="005C2745" w:rsidP="005C2745">
      <w:pPr>
        <w:pStyle w:val="ListParagraph"/>
        <w:numPr>
          <w:ilvl w:val="0"/>
          <w:numId w:val="6"/>
        </w:numPr>
      </w:pPr>
      <w:r>
        <w:t xml:space="preserve">I have inquired about the Discretionary Fund and have not received additional information. </w:t>
      </w:r>
    </w:p>
    <w:p w14:paraId="1B970BD7" w14:textId="77777777" w:rsidR="005C2745" w:rsidRDefault="005C2745" w:rsidP="005C2745">
      <w:pPr>
        <w:pStyle w:val="ListParagraph"/>
      </w:pPr>
    </w:p>
    <w:p w14:paraId="0CADFA78" w14:textId="77777777" w:rsidR="005C2745" w:rsidRDefault="005C2745" w:rsidP="005C2745">
      <w:pPr>
        <w:pStyle w:val="ListParagraph"/>
        <w:numPr>
          <w:ilvl w:val="0"/>
          <w:numId w:val="2"/>
        </w:numPr>
      </w:pPr>
      <w:r>
        <w:t xml:space="preserve">CASH Coalition Tax-Aide &amp; Putt </w:t>
      </w:r>
      <w:proofErr w:type="spellStart"/>
      <w:r>
        <w:t>Fore</w:t>
      </w:r>
      <w:proofErr w:type="spellEnd"/>
      <w:r>
        <w:t xml:space="preserve"> Action ‘25</w:t>
      </w:r>
    </w:p>
    <w:p w14:paraId="096E8C63" w14:textId="77777777" w:rsidR="005C2745" w:rsidRDefault="005C2745" w:rsidP="005C2745">
      <w:pPr>
        <w:pStyle w:val="ListParagraph"/>
        <w:numPr>
          <w:ilvl w:val="0"/>
          <w:numId w:val="5"/>
        </w:numPr>
        <w:spacing w:after="160" w:line="278" w:lineRule="auto"/>
        <w:rPr>
          <w:b/>
          <w:bCs/>
        </w:rPr>
      </w:pPr>
      <w:r w:rsidRPr="005D60F0">
        <w:rPr>
          <w:b/>
          <w:bCs/>
        </w:rPr>
        <w:t>Tax Preparation Program</w:t>
      </w:r>
    </w:p>
    <w:p w14:paraId="710C6DAE" w14:textId="77777777" w:rsidR="005C2745" w:rsidRDefault="005C2745" w:rsidP="005C2745">
      <w:pPr>
        <w:pStyle w:val="ListParagraph"/>
      </w:pPr>
      <w:r w:rsidRPr="005D60F0">
        <w:t>Prepared slides providing final information on this year’s tax season.</w:t>
      </w:r>
    </w:p>
    <w:p w14:paraId="04D8A380" w14:textId="77777777" w:rsidR="005C2745" w:rsidRDefault="005C2745" w:rsidP="005C2745">
      <w:pPr>
        <w:pStyle w:val="ListParagraph"/>
        <w:numPr>
          <w:ilvl w:val="0"/>
          <w:numId w:val="5"/>
        </w:numPr>
        <w:spacing w:after="160" w:line="278" w:lineRule="auto"/>
        <w:rPr>
          <w:b/>
          <w:bCs/>
        </w:rPr>
      </w:pPr>
      <w:r w:rsidRPr="005D60F0">
        <w:rPr>
          <w:b/>
          <w:bCs/>
        </w:rPr>
        <w:t>Fundraising/Development Info</w:t>
      </w:r>
    </w:p>
    <w:p w14:paraId="06051F93" w14:textId="77777777" w:rsidR="005C2745" w:rsidRPr="005D60F0" w:rsidRDefault="005C2745" w:rsidP="005C2745">
      <w:pPr>
        <w:pStyle w:val="ListParagraph"/>
        <w:rPr>
          <w:b/>
          <w:bCs/>
        </w:rPr>
      </w:pPr>
      <w:r w:rsidRPr="005D60F0">
        <w:t xml:space="preserve">We are awaiting word from Dan at DC Sports to assess his interested in hosting Putt </w:t>
      </w:r>
      <w:proofErr w:type="spellStart"/>
      <w:r w:rsidRPr="005D60F0">
        <w:t>Fore</w:t>
      </w:r>
      <w:proofErr w:type="spellEnd"/>
      <w:r w:rsidRPr="005D60F0">
        <w:t xml:space="preserve"> ACTION ’25.  Looking for committee members for this annual September event.  Unrestricted funds raised from this event are vital for agency operations.</w:t>
      </w:r>
    </w:p>
    <w:p w14:paraId="0D98F51D" w14:textId="77777777" w:rsidR="005C2745" w:rsidRPr="005D60F0" w:rsidRDefault="005C2745" w:rsidP="005C2745">
      <w:pPr>
        <w:pStyle w:val="ListParagraph"/>
        <w:numPr>
          <w:ilvl w:val="0"/>
          <w:numId w:val="4"/>
        </w:numPr>
        <w:contextualSpacing w:val="0"/>
        <w:rPr>
          <w:rFonts w:eastAsia="Times New Roman"/>
        </w:rPr>
      </w:pPr>
      <w:r w:rsidRPr="005D60F0">
        <w:rPr>
          <w:rFonts w:eastAsia="Times New Roman"/>
          <w:b/>
          <w:bCs/>
        </w:rPr>
        <w:t>Naming</w:t>
      </w:r>
      <w:r w:rsidRPr="005D60F0">
        <w:rPr>
          <w:rFonts w:eastAsia="Times New Roman"/>
        </w:rPr>
        <w:t xml:space="preserve"> Sponsorship available at $2,500.</w:t>
      </w:r>
    </w:p>
    <w:p w14:paraId="4000218B" w14:textId="77777777" w:rsidR="005C2745" w:rsidRPr="005D60F0" w:rsidRDefault="005C2745" w:rsidP="005C2745">
      <w:pPr>
        <w:pStyle w:val="ListParagraph"/>
        <w:numPr>
          <w:ilvl w:val="0"/>
          <w:numId w:val="4"/>
        </w:numPr>
        <w:contextualSpacing w:val="0"/>
        <w:rPr>
          <w:rFonts w:eastAsia="Times New Roman"/>
        </w:rPr>
      </w:pPr>
      <w:r w:rsidRPr="005D60F0">
        <w:rPr>
          <w:rFonts w:eastAsia="Times New Roman"/>
          <w:b/>
          <w:bCs/>
        </w:rPr>
        <w:t>Event</w:t>
      </w:r>
      <w:r w:rsidRPr="005D60F0">
        <w:rPr>
          <w:rFonts w:eastAsia="Times New Roman"/>
        </w:rPr>
        <w:t xml:space="preserve"> Sponsorships range from $900 to $250.  </w:t>
      </w:r>
    </w:p>
    <w:p w14:paraId="60139A53" w14:textId="77777777" w:rsidR="005C2745" w:rsidRPr="005E7865" w:rsidRDefault="005C2745" w:rsidP="005C2745">
      <w:pPr>
        <w:pStyle w:val="ListParagraph"/>
        <w:numPr>
          <w:ilvl w:val="0"/>
          <w:numId w:val="4"/>
        </w:numPr>
        <w:contextualSpacing w:val="0"/>
        <w:rPr>
          <w:rFonts w:eastAsia="Times New Roman"/>
        </w:rPr>
      </w:pPr>
      <w:r w:rsidRPr="005D60F0">
        <w:rPr>
          <w:rFonts w:eastAsia="Times New Roman"/>
        </w:rPr>
        <w:t>’24 PFA Final Budget Attached for review</w:t>
      </w:r>
    </w:p>
    <w:p w14:paraId="6B145145" w14:textId="77777777" w:rsidR="005C2745" w:rsidRDefault="005C2745" w:rsidP="005C2745"/>
    <w:p w14:paraId="057EAC38" w14:textId="77777777" w:rsidR="005C2745" w:rsidRDefault="005C2745" w:rsidP="005C2745">
      <w:pPr>
        <w:pStyle w:val="ListParagraph"/>
        <w:numPr>
          <w:ilvl w:val="0"/>
          <w:numId w:val="2"/>
        </w:numPr>
      </w:pPr>
      <w:r>
        <w:t>Dress for Success</w:t>
      </w:r>
    </w:p>
    <w:p w14:paraId="3F7990E3" w14:textId="1B7E69EE" w:rsidR="005C2745" w:rsidRDefault="005C2745" w:rsidP="005C2745">
      <w:r w:rsidRPr="005E7865">
        <w:rPr>
          <w:rFonts w:eastAsia="Times New Roman"/>
          <w:color w:val="000000"/>
        </w:rPr>
        <w:t>Shopping for a Cause Sale - will be held on Fridays and Saturdays May 23rd-24th, May 30th-31st and June 6th-7</w:t>
      </w:r>
      <w:r w:rsidRPr="005E7865">
        <w:rPr>
          <w:rFonts w:eastAsia="Times New Roman"/>
          <w:color w:val="000000"/>
          <w:vertAlign w:val="superscript"/>
        </w:rPr>
        <w:t>th</w:t>
      </w:r>
      <w:r w:rsidRPr="005E7865">
        <w:rPr>
          <w:rFonts w:eastAsia="Times New Roman"/>
          <w:color w:val="000000"/>
        </w:rPr>
        <w:t xml:space="preserve"> from Noon until 5:00PM at 2536 South Rd. (Rte. 9) Post Road Plaza, Poughkeepsie, New York 12601 in the former Dress Barn site.</w:t>
      </w:r>
    </w:p>
    <w:p w14:paraId="6E5464FE" w14:textId="77777777" w:rsidR="005C2745" w:rsidRDefault="005C2745" w:rsidP="005C2745">
      <w:pPr>
        <w:pStyle w:val="ListParagraph"/>
      </w:pPr>
    </w:p>
    <w:p w14:paraId="35B83BA4" w14:textId="77B177F8" w:rsidR="005C2745" w:rsidRDefault="005C2745" w:rsidP="005C2745">
      <w:pPr>
        <w:pStyle w:val="ListParagraph"/>
        <w:numPr>
          <w:ilvl w:val="0"/>
          <w:numId w:val="2"/>
        </w:numPr>
      </w:pPr>
      <w:r>
        <w:t xml:space="preserve">CAP Facts </w:t>
      </w:r>
    </w:p>
    <w:p w14:paraId="77D4E0FC" w14:textId="77777777" w:rsidR="005C2745" w:rsidRDefault="005C2745" w:rsidP="005C2745">
      <w:pPr>
        <w:ind w:left="720"/>
      </w:pPr>
      <w:r>
        <w:t xml:space="preserve">Received updated Federal funding mark-up from CAP agency. Previously zeroed, HEAP and </w:t>
      </w:r>
      <w:proofErr w:type="spellStart"/>
      <w:r>
        <w:t>CSBG</w:t>
      </w:r>
      <w:proofErr w:type="spellEnd"/>
      <w:r>
        <w:t xml:space="preserve"> significant reductions. </w:t>
      </w:r>
    </w:p>
    <w:p w14:paraId="6E8BF25C" w14:textId="012C2C86" w:rsidR="005C2745" w:rsidRPr="00016D08" w:rsidRDefault="005C2745" w:rsidP="005C2745">
      <w:pPr>
        <w:ind w:right="130"/>
        <w:rPr>
          <w:bCs/>
          <w:szCs w:val="22"/>
        </w:rPr>
      </w:pPr>
      <w:bookmarkStart w:id="5" w:name="_Hlk128400838"/>
      <w:bookmarkStart w:id="6" w:name="_Hlk196905640"/>
      <w:r w:rsidRPr="00016D08">
        <w:rPr>
          <w:b/>
          <w:szCs w:val="22"/>
        </w:rPr>
        <w:lastRenderedPageBreak/>
        <w:t>Motion</w:t>
      </w:r>
      <w:r w:rsidRPr="00016D08">
        <w:rPr>
          <w:b/>
          <w:spacing w:val="-3"/>
          <w:szCs w:val="22"/>
        </w:rPr>
        <w:t xml:space="preserve"> </w:t>
      </w:r>
      <w:r w:rsidRPr="00016D08">
        <w:rPr>
          <w:b/>
          <w:szCs w:val="22"/>
        </w:rPr>
        <w:t>to</w:t>
      </w:r>
      <w:r w:rsidRPr="00016D08">
        <w:rPr>
          <w:b/>
          <w:spacing w:val="-3"/>
          <w:szCs w:val="22"/>
        </w:rPr>
        <w:t xml:space="preserve"> </w:t>
      </w:r>
      <w:r w:rsidRPr="00016D08">
        <w:rPr>
          <w:b/>
          <w:szCs w:val="22"/>
        </w:rPr>
        <w:t>approve</w:t>
      </w:r>
      <w:r w:rsidRPr="00016D08">
        <w:rPr>
          <w:b/>
          <w:spacing w:val="-4"/>
          <w:szCs w:val="22"/>
        </w:rPr>
        <w:t xml:space="preserve"> </w:t>
      </w:r>
      <w:r w:rsidRPr="00016D08">
        <w:rPr>
          <w:b/>
          <w:szCs w:val="22"/>
        </w:rPr>
        <w:t>the</w:t>
      </w:r>
      <w:r w:rsidRPr="00016D08">
        <w:rPr>
          <w:b/>
          <w:spacing w:val="-2"/>
          <w:szCs w:val="22"/>
        </w:rPr>
        <w:t xml:space="preserve"> </w:t>
      </w:r>
      <w:r w:rsidRPr="00016D08">
        <w:rPr>
          <w:b/>
          <w:szCs w:val="22"/>
        </w:rPr>
        <w:t>CEO</w:t>
      </w:r>
      <w:r w:rsidRPr="00016D08">
        <w:rPr>
          <w:b/>
          <w:spacing w:val="-3"/>
          <w:szCs w:val="22"/>
        </w:rPr>
        <w:t xml:space="preserve"> </w:t>
      </w:r>
      <w:r w:rsidRPr="00016D08">
        <w:rPr>
          <w:b/>
          <w:szCs w:val="22"/>
        </w:rPr>
        <w:t>report:</w:t>
      </w:r>
      <w:r w:rsidRPr="00016D08">
        <w:rPr>
          <w:b/>
          <w:spacing w:val="-4"/>
          <w:szCs w:val="22"/>
        </w:rPr>
        <w:t xml:space="preserve"> </w:t>
      </w:r>
      <w:r>
        <w:rPr>
          <w:rFonts w:eastAsia="Times New Roman"/>
          <w:spacing w:val="-2"/>
          <w:w w:val="105"/>
        </w:rPr>
        <w:t>John Penney</w:t>
      </w:r>
      <w:r w:rsidRPr="00016D08">
        <w:rPr>
          <w:rFonts w:eastAsia="Times New Roman"/>
          <w:spacing w:val="-2"/>
          <w:w w:val="105"/>
        </w:rPr>
        <w:t xml:space="preserve"> </w:t>
      </w:r>
      <w:r w:rsidRPr="00016D08">
        <w:rPr>
          <w:szCs w:val="22"/>
        </w:rPr>
        <w:t>made</w:t>
      </w:r>
      <w:r w:rsidRPr="00016D08">
        <w:rPr>
          <w:spacing w:val="-4"/>
          <w:szCs w:val="22"/>
        </w:rPr>
        <w:t xml:space="preserve"> </w:t>
      </w:r>
      <w:r w:rsidRPr="00016D08">
        <w:rPr>
          <w:szCs w:val="22"/>
        </w:rPr>
        <w:t>the</w:t>
      </w:r>
      <w:r w:rsidRPr="00016D08">
        <w:rPr>
          <w:spacing w:val="-4"/>
          <w:szCs w:val="22"/>
        </w:rPr>
        <w:t xml:space="preserve"> </w:t>
      </w:r>
      <w:r w:rsidRPr="00016D08">
        <w:rPr>
          <w:szCs w:val="22"/>
        </w:rPr>
        <w:t>motion</w:t>
      </w:r>
      <w:r w:rsidRPr="00016D08">
        <w:rPr>
          <w:spacing w:val="-3"/>
          <w:szCs w:val="22"/>
        </w:rPr>
        <w:t xml:space="preserve"> </w:t>
      </w:r>
      <w:r w:rsidRPr="00016D08">
        <w:rPr>
          <w:szCs w:val="22"/>
        </w:rPr>
        <w:t>to</w:t>
      </w:r>
      <w:r w:rsidRPr="00016D08">
        <w:rPr>
          <w:spacing w:val="-3"/>
          <w:szCs w:val="22"/>
        </w:rPr>
        <w:t xml:space="preserve"> </w:t>
      </w:r>
      <w:r w:rsidRPr="00016D08">
        <w:rPr>
          <w:szCs w:val="22"/>
        </w:rPr>
        <w:t>approve</w:t>
      </w:r>
      <w:r w:rsidRPr="00016D08">
        <w:rPr>
          <w:spacing w:val="-4"/>
          <w:szCs w:val="22"/>
        </w:rPr>
        <w:t xml:space="preserve"> </w:t>
      </w:r>
      <w:r w:rsidRPr="00016D08">
        <w:rPr>
          <w:szCs w:val="22"/>
        </w:rPr>
        <w:t>the</w:t>
      </w:r>
      <w:r w:rsidRPr="00016D08">
        <w:rPr>
          <w:spacing w:val="-4"/>
          <w:szCs w:val="22"/>
        </w:rPr>
        <w:t xml:space="preserve"> </w:t>
      </w:r>
      <w:r w:rsidRPr="00016D08">
        <w:rPr>
          <w:szCs w:val="22"/>
        </w:rPr>
        <w:t xml:space="preserve">CEO report. </w:t>
      </w:r>
      <w:r w:rsidR="0070414C" w:rsidRPr="007B4CB7">
        <w:rPr>
          <w:rFonts w:eastAsia="Times New Roman"/>
          <w:spacing w:val="-2"/>
          <w:w w:val="105"/>
        </w:rPr>
        <w:t xml:space="preserve">Katie Palmer-House </w:t>
      </w:r>
      <w:r w:rsidRPr="00016D08">
        <w:rPr>
          <w:szCs w:val="22"/>
        </w:rPr>
        <w:t>seconded the motion. All were in favor and the motion carried.</w:t>
      </w:r>
      <w:bookmarkEnd w:id="5"/>
    </w:p>
    <w:bookmarkEnd w:id="6"/>
    <w:p w14:paraId="3CC81EA8" w14:textId="77777777" w:rsidR="005C2745" w:rsidRDefault="005C2745" w:rsidP="005C2745"/>
    <w:p w14:paraId="253A797F" w14:textId="77777777" w:rsidR="005C2745" w:rsidRDefault="005C2745" w:rsidP="005C2745">
      <w:pPr>
        <w:spacing w:line="360" w:lineRule="auto"/>
      </w:pPr>
    </w:p>
    <w:p w14:paraId="12822D40" w14:textId="77777777" w:rsidR="005C2745" w:rsidRDefault="005C2745" w:rsidP="001C73D1">
      <w:pPr>
        <w:widowControl w:val="0"/>
        <w:autoSpaceDE w:val="0"/>
        <w:autoSpaceDN w:val="0"/>
        <w:rPr>
          <w:rFonts w:eastAsia="Times New Roman"/>
        </w:rPr>
      </w:pPr>
    </w:p>
    <w:p w14:paraId="3F2EE269" w14:textId="1CB59376" w:rsidR="0070414C" w:rsidRDefault="0070414C" w:rsidP="0070414C">
      <w:r w:rsidRPr="00FB56FA">
        <w:rPr>
          <w:b/>
          <w:bCs/>
        </w:rPr>
        <w:t>New Business:</w:t>
      </w:r>
      <w:r>
        <w:t xml:space="preserve"> </w:t>
      </w:r>
      <w:r>
        <w:t>Katie Palmer-House mentioned</w:t>
      </w:r>
      <w:r>
        <w:t xml:space="preserve"> an organization called </w:t>
      </w:r>
      <w:r w:rsidRPr="004307D2">
        <w:rPr>
          <w:i/>
          <w:iCs/>
        </w:rPr>
        <w:t>T</w:t>
      </w:r>
      <w:r w:rsidRPr="004307D2">
        <w:rPr>
          <w:i/>
          <w:iCs/>
        </w:rPr>
        <w:t>he Foundation for Community Health</w:t>
      </w:r>
      <w:r>
        <w:t>, which is a funder for a prescription program in Eastern Du</w:t>
      </w:r>
      <w:r w:rsidR="004307D2">
        <w:t>t</w:t>
      </w:r>
      <w:r>
        <w:t>chess.</w:t>
      </w:r>
      <w:r>
        <w:t xml:space="preserve"> They are </w:t>
      </w:r>
      <w:r w:rsidRPr="0070414C">
        <w:t xml:space="preserve">going to offer a program called </w:t>
      </w:r>
      <w:r w:rsidRPr="004307D2">
        <w:rPr>
          <w:i/>
          <w:iCs/>
        </w:rPr>
        <w:t>Nonprofit Community of Practice</w:t>
      </w:r>
      <w:r w:rsidR="006B72E0">
        <w:rPr>
          <w:i/>
          <w:iCs/>
        </w:rPr>
        <w:t>.</w:t>
      </w:r>
      <w:r>
        <w:t xml:space="preserve"> </w:t>
      </w:r>
      <w:r w:rsidR="006B72E0">
        <w:t>P</w:t>
      </w:r>
      <w:r>
        <w:t>art</w:t>
      </w:r>
      <w:r w:rsidRPr="0070414C">
        <w:t xml:space="preserve"> one </w:t>
      </w:r>
      <w:r w:rsidR="004307D2">
        <w:t>of this</w:t>
      </w:r>
      <w:r w:rsidR="006B72E0">
        <w:t xml:space="preserve"> is </w:t>
      </w:r>
      <w:r w:rsidRPr="0070414C">
        <w:rPr>
          <w:i/>
          <w:iCs/>
        </w:rPr>
        <w:t>F</w:t>
      </w:r>
      <w:r w:rsidRPr="0070414C">
        <w:rPr>
          <w:i/>
          <w:iCs/>
        </w:rPr>
        <w:t xml:space="preserve">inancial </w:t>
      </w:r>
      <w:r w:rsidRPr="0070414C">
        <w:rPr>
          <w:i/>
          <w:iCs/>
        </w:rPr>
        <w:t>P</w:t>
      </w:r>
      <w:r w:rsidRPr="0070414C">
        <w:rPr>
          <w:i/>
          <w:iCs/>
        </w:rPr>
        <w:t xml:space="preserve">lanning in </w:t>
      </w:r>
      <w:r w:rsidRPr="0070414C">
        <w:rPr>
          <w:i/>
          <w:iCs/>
        </w:rPr>
        <w:t>U</w:t>
      </w:r>
      <w:r w:rsidRPr="0070414C">
        <w:rPr>
          <w:i/>
          <w:iCs/>
        </w:rPr>
        <w:t xml:space="preserve">ncertain </w:t>
      </w:r>
      <w:r w:rsidRPr="0070414C">
        <w:rPr>
          <w:i/>
          <w:iCs/>
        </w:rPr>
        <w:t>T</w:t>
      </w:r>
      <w:r w:rsidRPr="0070414C">
        <w:rPr>
          <w:i/>
          <w:iCs/>
        </w:rPr>
        <w:t>imes</w:t>
      </w:r>
      <w:r w:rsidRPr="0070414C">
        <w:t>.</w:t>
      </w:r>
      <w:r w:rsidR="004307D2">
        <w:t xml:space="preserve"> Will send the email for this event to Elizabeth C. Spira to send to the board member</w:t>
      </w:r>
      <w:r w:rsidR="006B72E0">
        <w:t>s</w:t>
      </w:r>
      <w:r w:rsidR="004307D2">
        <w:t xml:space="preserve"> to see if they </w:t>
      </w:r>
      <w:r w:rsidR="006B72E0">
        <w:t>want to</w:t>
      </w:r>
      <w:r w:rsidR="004307D2">
        <w:t xml:space="preserve"> join.</w:t>
      </w:r>
    </w:p>
    <w:p w14:paraId="04B0BE60" w14:textId="77777777" w:rsidR="0070414C" w:rsidRDefault="0070414C" w:rsidP="0070414C"/>
    <w:p w14:paraId="72B69F17" w14:textId="77777777" w:rsidR="0070414C" w:rsidRDefault="0070414C" w:rsidP="0070414C"/>
    <w:p w14:paraId="3C6A4519" w14:textId="77777777" w:rsidR="0070414C" w:rsidRDefault="0070414C" w:rsidP="0070414C">
      <w:r w:rsidRPr="00FB56FA">
        <w:rPr>
          <w:b/>
          <w:bCs/>
        </w:rPr>
        <w:t>Old Business:</w:t>
      </w:r>
      <w:r>
        <w:t xml:space="preserve"> None</w:t>
      </w:r>
    </w:p>
    <w:p w14:paraId="53E9A44D" w14:textId="77777777" w:rsidR="0070414C" w:rsidRDefault="0070414C" w:rsidP="0070414C">
      <w:pPr>
        <w:ind w:right="130"/>
        <w:rPr>
          <w:b/>
          <w:bCs/>
        </w:rPr>
      </w:pPr>
    </w:p>
    <w:p w14:paraId="4550FE1B" w14:textId="7CE6D028" w:rsidR="0070414C" w:rsidRDefault="0070414C" w:rsidP="0070414C">
      <w:pPr>
        <w:ind w:right="130"/>
        <w:rPr>
          <w:b/>
          <w:bCs/>
        </w:rPr>
      </w:pPr>
      <w:r w:rsidRPr="007D6CA7">
        <w:rPr>
          <w:b/>
          <w:bCs/>
        </w:rPr>
        <w:t>Motion to adjourn meeting</w:t>
      </w:r>
      <w:r>
        <w:rPr>
          <w:b/>
          <w:bCs/>
        </w:rPr>
        <w:t xml:space="preserve"> at 4:3</w:t>
      </w:r>
      <w:r w:rsidR="004307D2">
        <w:rPr>
          <w:b/>
          <w:bCs/>
        </w:rPr>
        <w:t>0</w:t>
      </w:r>
      <w:r>
        <w:rPr>
          <w:b/>
          <w:bCs/>
        </w:rPr>
        <w:t xml:space="preserve"> pm</w:t>
      </w:r>
      <w:r w:rsidRPr="007D6CA7">
        <w:rPr>
          <w:b/>
          <w:bCs/>
        </w:rPr>
        <w:t xml:space="preserve">: </w:t>
      </w:r>
      <w:r w:rsidR="004307D2">
        <w:rPr>
          <w:rFonts w:eastAsia="Times New Roman"/>
          <w:spacing w:val="-2"/>
          <w:w w:val="105"/>
        </w:rPr>
        <w:t>Joh</w:t>
      </w:r>
      <w:r w:rsidR="006B72E0">
        <w:rPr>
          <w:rFonts w:eastAsia="Times New Roman"/>
          <w:spacing w:val="-2"/>
          <w:w w:val="105"/>
        </w:rPr>
        <w:t>n</w:t>
      </w:r>
      <w:r w:rsidR="004307D2">
        <w:rPr>
          <w:rFonts w:eastAsia="Times New Roman"/>
          <w:spacing w:val="-2"/>
          <w:w w:val="105"/>
        </w:rPr>
        <w:t xml:space="preserve"> Penney</w:t>
      </w:r>
      <w:r w:rsidR="004307D2" w:rsidRPr="007B4CB7">
        <w:rPr>
          <w:rFonts w:eastAsia="Times New Roman"/>
          <w:spacing w:val="-2"/>
          <w:w w:val="105"/>
        </w:rPr>
        <w:t xml:space="preserve"> </w:t>
      </w:r>
      <w:r w:rsidRPr="007D7D14">
        <w:t>made the</w:t>
      </w:r>
      <w:r>
        <w:rPr>
          <w:b/>
          <w:bCs/>
        </w:rPr>
        <w:t xml:space="preserve"> </w:t>
      </w:r>
      <w:r>
        <w:t>m</w:t>
      </w:r>
      <w:r w:rsidRPr="007D6CA7">
        <w:t>otion to adjourn meeting</w:t>
      </w:r>
      <w:r>
        <w:t xml:space="preserve">. Katie Palmer House </w:t>
      </w:r>
      <w:r w:rsidRPr="00016D08">
        <w:rPr>
          <w:szCs w:val="22"/>
        </w:rPr>
        <w:t>seconded the motion. All were in favor and the motion carried.</w:t>
      </w:r>
    </w:p>
    <w:p w14:paraId="4F312D5F" w14:textId="77777777" w:rsidR="0070414C" w:rsidRDefault="0070414C" w:rsidP="0070414C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6600147E" w14:textId="77777777" w:rsidR="004307D2" w:rsidRDefault="004307D2" w:rsidP="0070414C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0460D69" w14:textId="77777777" w:rsidR="004307D2" w:rsidRDefault="004307D2" w:rsidP="0070414C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2CA66E01" w14:textId="2C1F1A70" w:rsidR="0070414C" w:rsidRPr="00C417FE" w:rsidRDefault="0070414C" w:rsidP="0070414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417FE">
        <w:rPr>
          <w:b/>
          <w:color w:val="000000"/>
        </w:rPr>
        <w:t>Next Meeting</w:t>
      </w:r>
    </w:p>
    <w:p w14:paraId="07D6E3B3" w14:textId="38CAC2ED" w:rsidR="0070414C" w:rsidRPr="00C417FE" w:rsidRDefault="0070414C" w:rsidP="0070414C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C417FE">
        <w:rPr>
          <w:b/>
          <w:color w:val="000000"/>
        </w:rPr>
        <w:t xml:space="preserve">Date: </w:t>
      </w:r>
      <w:proofErr w:type="gramStart"/>
      <w:r w:rsidR="004307D2">
        <w:rPr>
          <w:color w:val="000000"/>
        </w:rPr>
        <w:t xml:space="preserve">June </w:t>
      </w:r>
      <w:r w:rsidRPr="00C417FE">
        <w:rPr>
          <w:color w:val="000000"/>
        </w:rPr>
        <w:t>,</w:t>
      </w:r>
      <w:proofErr w:type="gramEnd"/>
      <w:r w:rsidRPr="00C417FE">
        <w:rPr>
          <w:color w:val="000000"/>
        </w:rPr>
        <w:t xml:space="preserve"> 2025</w:t>
      </w:r>
    </w:p>
    <w:p w14:paraId="59E9FA81" w14:textId="77777777" w:rsidR="0070414C" w:rsidRPr="00C417FE" w:rsidRDefault="0070414C" w:rsidP="0070414C">
      <w:pPr>
        <w:autoSpaceDE w:val="0"/>
        <w:adjustRightInd w:val="0"/>
        <w:jc w:val="center"/>
        <w:rPr>
          <w:b/>
          <w:color w:val="000000"/>
        </w:rPr>
      </w:pPr>
      <w:r w:rsidRPr="00C417FE">
        <w:rPr>
          <w:b/>
          <w:color w:val="000000"/>
        </w:rPr>
        <w:t>Location</w:t>
      </w:r>
      <w:r w:rsidRPr="00C417FE">
        <w:rPr>
          <w:color w:val="000000"/>
        </w:rPr>
        <w:t xml:space="preserve">: </w:t>
      </w:r>
      <w:r w:rsidRPr="00C417FE">
        <w:t>Online Zoom meeting</w:t>
      </w:r>
    </w:p>
    <w:p w14:paraId="003C14B6" w14:textId="77777777" w:rsidR="0070414C" w:rsidRPr="00C417FE" w:rsidRDefault="0070414C" w:rsidP="0070414C">
      <w:pPr>
        <w:spacing w:after="160" w:line="259" w:lineRule="auto"/>
        <w:jc w:val="center"/>
        <w:rPr>
          <w:b/>
        </w:rPr>
      </w:pPr>
      <w:r w:rsidRPr="00C417FE">
        <w:rPr>
          <w:b/>
        </w:rPr>
        <w:t>Time:</w:t>
      </w:r>
      <w:r w:rsidRPr="00C417FE">
        <w:t xml:space="preserve"> 3:30pm</w:t>
      </w:r>
    </w:p>
    <w:p w14:paraId="0DC6D60E" w14:textId="77777777" w:rsidR="00884022" w:rsidRDefault="00884022"/>
    <w:sectPr w:rsidR="00884022" w:rsidSect="001C73D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3048"/>
    <w:multiLevelType w:val="hybridMultilevel"/>
    <w:tmpl w:val="69649D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8539C"/>
    <w:multiLevelType w:val="hybridMultilevel"/>
    <w:tmpl w:val="50C867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6AC7"/>
    <w:multiLevelType w:val="hybridMultilevel"/>
    <w:tmpl w:val="5600B504"/>
    <w:lvl w:ilvl="0" w:tplc="0D607916">
      <w:numFmt w:val="bullet"/>
      <w:lvlText w:val=""/>
      <w:lvlJc w:val="left"/>
      <w:pPr>
        <w:ind w:left="5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D86054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2" w:tplc="E0549E3E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3" w:tplc="25709BD6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ar-SA"/>
      </w:rPr>
    </w:lvl>
    <w:lvl w:ilvl="4" w:tplc="FFE80D9A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 w:tplc="21FE843C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6" w:tplc="99EA4C1A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 w:tplc="EAC665E0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8" w:tplc="B8F64B06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39C5441"/>
    <w:multiLevelType w:val="hybridMultilevel"/>
    <w:tmpl w:val="206E7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56B48"/>
    <w:multiLevelType w:val="hybridMultilevel"/>
    <w:tmpl w:val="D8A02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E3A11"/>
    <w:multiLevelType w:val="hybridMultilevel"/>
    <w:tmpl w:val="68447D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320238">
    <w:abstractNumId w:val="2"/>
  </w:num>
  <w:num w:numId="2" w16cid:durableId="1691905395">
    <w:abstractNumId w:val="0"/>
  </w:num>
  <w:num w:numId="3" w16cid:durableId="549658321">
    <w:abstractNumId w:val="5"/>
  </w:num>
  <w:num w:numId="4" w16cid:durableId="1480077856">
    <w:abstractNumId w:val="3"/>
  </w:num>
  <w:num w:numId="5" w16cid:durableId="1076782751">
    <w:abstractNumId w:val="1"/>
  </w:num>
  <w:num w:numId="6" w16cid:durableId="1093012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D1"/>
    <w:rsid w:val="00047F47"/>
    <w:rsid w:val="000C0C4B"/>
    <w:rsid w:val="000D0A8E"/>
    <w:rsid w:val="001B04CC"/>
    <w:rsid w:val="001C6DCC"/>
    <w:rsid w:val="001C73D1"/>
    <w:rsid w:val="003875FD"/>
    <w:rsid w:val="004307D2"/>
    <w:rsid w:val="005B463B"/>
    <w:rsid w:val="005C2745"/>
    <w:rsid w:val="006B72E0"/>
    <w:rsid w:val="0070414C"/>
    <w:rsid w:val="00884022"/>
    <w:rsid w:val="008E3710"/>
    <w:rsid w:val="00947344"/>
    <w:rsid w:val="009E55E5"/>
    <w:rsid w:val="00AA14C2"/>
    <w:rsid w:val="00CD16F9"/>
    <w:rsid w:val="00CF542D"/>
    <w:rsid w:val="00DC4B74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6EE4"/>
  <w15:chartTrackingRefBased/>
  <w15:docId w15:val="{FA2EB7C1-3FF2-407F-89A1-723AF4AD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8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3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3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3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3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3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3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3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3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3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3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3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3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3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3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3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3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3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3D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B49C9"/>
    <w:pPr>
      <w:widowControl w:val="0"/>
      <w:autoSpaceDE w:val="0"/>
      <w:autoSpaceDN w:val="0"/>
    </w:pPr>
    <w:rPr>
      <w:rFonts w:ascii="Comic Sans MS" w:eastAsia="Comic Sans MS" w:hAnsi="Comic Sans MS" w:cs="Comic Sans MS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B49C9"/>
    <w:rPr>
      <w:rFonts w:ascii="Comic Sans MS" w:eastAsia="Comic Sans MS" w:hAnsi="Comic Sans MS" w:cs="Comic Sans MS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Jill Harlow</cp:lastModifiedBy>
  <cp:revision>1</cp:revision>
  <dcterms:created xsi:type="dcterms:W3CDTF">2025-05-19T15:35:00Z</dcterms:created>
  <dcterms:modified xsi:type="dcterms:W3CDTF">2025-05-19T16:41:00Z</dcterms:modified>
</cp:coreProperties>
</file>