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5865" w14:textId="77777777" w:rsidR="00FB0D2A" w:rsidRPr="007B4CB7" w:rsidRDefault="00FB0D2A" w:rsidP="00FB0D2A">
      <w:pPr>
        <w:widowControl w:val="0"/>
        <w:autoSpaceDE w:val="0"/>
        <w:autoSpaceDN w:val="0"/>
        <w:ind w:left="3237"/>
        <w:rPr>
          <w:rFonts w:eastAsia="Times New Roman"/>
          <w:iCs/>
        </w:rPr>
      </w:pPr>
      <w:r w:rsidRPr="007B4CB7">
        <w:rPr>
          <w:rFonts w:eastAsia="Times New Roman"/>
          <w:iCs/>
          <w:noProof/>
        </w:rPr>
        <w:drawing>
          <wp:inline distT="0" distB="0" distL="0" distR="0" wp14:anchorId="06F06599" wp14:editId="4F765D5F">
            <wp:extent cx="1937401" cy="1015331"/>
            <wp:effectExtent l="0" t="0" r="5715" b="0"/>
            <wp:docPr id="1" name="image1.p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01" cy="10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4FEB8" w14:textId="77777777" w:rsidR="00FB0D2A" w:rsidRPr="007B4CB7" w:rsidRDefault="00FB0D2A" w:rsidP="00FB0D2A">
      <w:pPr>
        <w:widowControl w:val="0"/>
        <w:autoSpaceDE w:val="0"/>
        <w:autoSpaceDN w:val="0"/>
        <w:rPr>
          <w:rFonts w:eastAsia="Times New Roman"/>
          <w:iCs/>
        </w:rPr>
      </w:pPr>
    </w:p>
    <w:p w14:paraId="357CC57E" w14:textId="77777777" w:rsidR="00FB0D2A" w:rsidRPr="00A15075" w:rsidRDefault="00FB0D2A" w:rsidP="00FB0D2A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 w:val="0"/>
          <w:iCs/>
          <w:sz w:val="28"/>
          <w:szCs w:val="28"/>
        </w:rPr>
      </w:pPr>
      <w:r w:rsidRPr="00A15075">
        <w:rPr>
          <w:rFonts w:eastAsia="Times New Roman"/>
          <w:b/>
          <w:w w:val="105"/>
          <w:sz w:val="28"/>
          <w:szCs w:val="28"/>
        </w:rPr>
        <w:t>Community</w:t>
      </w:r>
      <w:r w:rsidRPr="00A15075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Action</w:t>
      </w:r>
      <w:r w:rsidRPr="00A15075">
        <w:rPr>
          <w:rFonts w:eastAsia="Times New Roman"/>
          <w:b/>
          <w:spacing w:val="-6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Partnership</w:t>
      </w:r>
      <w:r w:rsidRPr="00A15075">
        <w:rPr>
          <w:rFonts w:eastAsia="Times New Roman"/>
          <w:b/>
          <w:spacing w:val="-9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for</w:t>
      </w:r>
      <w:r w:rsidRPr="00A15075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Dutchess</w:t>
      </w:r>
      <w:r w:rsidRPr="00A15075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County,</w:t>
      </w:r>
      <w:r w:rsidRPr="00A15075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spacing w:val="-4"/>
          <w:w w:val="105"/>
          <w:sz w:val="28"/>
          <w:szCs w:val="28"/>
        </w:rPr>
        <w:t>Inc.</w:t>
      </w:r>
    </w:p>
    <w:p w14:paraId="0EB134F0" w14:textId="798FE681" w:rsidR="00FB0D2A" w:rsidRPr="00A15075" w:rsidRDefault="00FB0D2A" w:rsidP="00FB0D2A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 w:val="0"/>
          <w:iCs/>
          <w:w w:val="105"/>
          <w:sz w:val="28"/>
          <w:szCs w:val="28"/>
        </w:rPr>
      </w:pPr>
      <w:r w:rsidRPr="00A15075">
        <w:rPr>
          <w:rFonts w:eastAsia="Times New Roman"/>
          <w:b/>
          <w:w w:val="105"/>
          <w:sz w:val="28"/>
          <w:szCs w:val="28"/>
        </w:rPr>
        <w:t>Board</w:t>
      </w:r>
      <w:r w:rsidRPr="00A15075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of</w:t>
      </w:r>
      <w:r w:rsidRPr="00A15075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Directors</w:t>
      </w:r>
      <w:r w:rsidRPr="00A15075">
        <w:rPr>
          <w:rFonts w:eastAsia="Times New Roman"/>
          <w:b/>
          <w:spacing w:val="-13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 xml:space="preserve">Meeting </w:t>
      </w:r>
      <w:r w:rsidR="001C5D49">
        <w:rPr>
          <w:rFonts w:eastAsia="Times New Roman"/>
          <w:b/>
          <w:w w:val="105"/>
          <w:sz w:val="28"/>
          <w:szCs w:val="28"/>
        </w:rPr>
        <w:t>Minutes</w:t>
      </w:r>
    </w:p>
    <w:p w14:paraId="3F489D93" w14:textId="168011A7" w:rsidR="00FB0D2A" w:rsidRPr="007B4CB7" w:rsidRDefault="00FB0D2A" w:rsidP="00FB0D2A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 w:val="0"/>
          <w:iCs/>
        </w:rPr>
      </w:pPr>
      <w:r>
        <w:rPr>
          <w:rFonts w:eastAsia="Times New Roman"/>
          <w:b/>
          <w:w w:val="105"/>
          <w:sz w:val="28"/>
          <w:szCs w:val="28"/>
        </w:rPr>
        <w:t>June 26</w:t>
      </w:r>
      <w:r w:rsidRPr="00A15075">
        <w:rPr>
          <w:rFonts w:eastAsia="Times New Roman"/>
          <w:b/>
          <w:w w:val="105"/>
          <w:sz w:val="28"/>
          <w:szCs w:val="28"/>
        </w:rPr>
        <w:t>, 2025</w:t>
      </w:r>
    </w:p>
    <w:p w14:paraId="5FD1E7B1" w14:textId="77777777" w:rsidR="00FB0D2A" w:rsidRPr="007B4CB7" w:rsidRDefault="00FB0D2A" w:rsidP="00FB0D2A">
      <w:pPr>
        <w:spacing w:after="120"/>
        <w:rPr>
          <w:b/>
          <w:iCs/>
        </w:rPr>
      </w:pPr>
    </w:p>
    <w:p w14:paraId="12B26298" w14:textId="304E140E" w:rsidR="00FB0D2A" w:rsidRPr="007B4CB7" w:rsidRDefault="00FB0D2A" w:rsidP="00FB0D2A">
      <w:pPr>
        <w:rPr>
          <w:iCs/>
        </w:rPr>
      </w:pPr>
      <w:r w:rsidRPr="007B4CB7">
        <w:rPr>
          <w:b/>
        </w:rPr>
        <w:t>Location:</w:t>
      </w:r>
      <w:r w:rsidRPr="007B4CB7">
        <w:rPr>
          <w:b/>
          <w:spacing w:val="53"/>
          <w:w w:val="150"/>
        </w:rPr>
        <w:t xml:space="preserve"> </w:t>
      </w:r>
      <w:r w:rsidRPr="007B4CB7">
        <w:t>Zoom</w:t>
      </w:r>
      <w:r w:rsidRPr="007B4CB7">
        <w:rPr>
          <w:spacing w:val="8"/>
        </w:rPr>
        <w:t xml:space="preserve"> </w:t>
      </w:r>
      <w:r w:rsidRPr="007B4CB7">
        <w:t>online</w:t>
      </w:r>
      <w:r w:rsidR="001C5D49">
        <w:t xml:space="preserve"> and in-person</w:t>
      </w:r>
      <w:r w:rsidRPr="007B4CB7">
        <w:rPr>
          <w:spacing w:val="10"/>
        </w:rPr>
        <w:t xml:space="preserve"> </w:t>
      </w:r>
      <w:r w:rsidRPr="007B4CB7">
        <w:rPr>
          <w:spacing w:val="-2"/>
        </w:rPr>
        <w:t>meeting</w:t>
      </w:r>
    </w:p>
    <w:p w14:paraId="607D2D45" w14:textId="643F167C" w:rsidR="00FB0D2A" w:rsidRPr="007B4CB7" w:rsidRDefault="00FB0D2A" w:rsidP="00FB0D2A">
      <w:pPr>
        <w:rPr>
          <w:iCs/>
        </w:rPr>
      </w:pPr>
      <w:r w:rsidRPr="007B4CB7">
        <w:rPr>
          <w:b/>
        </w:rPr>
        <w:t>CEO:</w:t>
      </w:r>
      <w:r w:rsidRPr="007B4CB7">
        <w:rPr>
          <w:b/>
          <w:spacing w:val="75"/>
        </w:rPr>
        <w:t xml:space="preserve"> </w:t>
      </w:r>
      <w:r>
        <w:t>Linda Haas Manley, PhD.</w:t>
      </w:r>
    </w:p>
    <w:p w14:paraId="3D3E97EB" w14:textId="77777777" w:rsidR="00FB0D2A" w:rsidRDefault="00FB0D2A" w:rsidP="00FB0D2A">
      <w:pPr>
        <w:rPr>
          <w:spacing w:val="-4"/>
        </w:rPr>
      </w:pPr>
      <w:r w:rsidRPr="007B4CB7">
        <w:rPr>
          <w:b/>
        </w:rPr>
        <w:t>CFO:</w:t>
      </w:r>
      <w:r w:rsidRPr="007B4CB7">
        <w:rPr>
          <w:b/>
          <w:spacing w:val="78"/>
        </w:rPr>
        <w:t xml:space="preserve"> </w:t>
      </w:r>
      <w:r w:rsidRPr="007B4CB7">
        <w:t>Teresa</w:t>
      </w:r>
      <w:r w:rsidRPr="007B4CB7">
        <w:rPr>
          <w:spacing w:val="6"/>
        </w:rPr>
        <w:t xml:space="preserve"> </w:t>
      </w:r>
      <w:r w:rsidRPr="007B4CB7">
        <w:rPr>
          <w:spacing w:val="-4"/>
        </w:rPr>
        <w:t>Paino</w:t>
      </w:r>
    </w:p>
    <w:p w14:paraId="6635B550" w14:textId="77777777" w:rsidR="00FB0D2A" w:rsidRDefault="00FB0D2A" w:rsidP="00FB0D2A">
      <w:pPr>
        <w:spacing w:after="160"/>
        <w:rPr>
          <w:rFonts w:eastAsia="Times New Roman"/>
          <w:b/>
          <w:w w:val="105"/>
        </w:rPr>
      </w:pPr>
    </w:p>
    <w:p w14:paraId="358577C1" w14:textId="5808269E" w:rsidR="00FB0D2A" w:rsidRDefault="00FB0D2A" w:rsidP="00FB0D2A">
      <w:pPr>
        <w:spacing w:after="160"/>
        <w:rPr>
          <w:rFonts w:eastAsia="Times New Roman"/>
          <w:spacing w:val="-2"/>
          <w:w w:val="105"/>
        </w:rPr>
      </w:pPr>
      <w:r w:rsidRPr="007B4CB7">
        <w:rPr>
          <w:rFonts w:eastAsia="Times New Roman"/>
          <w:b/>
          <w:w w:val="105"/>
        </w:rPr>
        <w:t>Attendees:</w:t>
      </w:r>
      <w:r w:rsidRPr="007B4CB7">
        <w:rPr>
          <w:rFonts w:eastAsia="Times New Roman"/>
          <w:b/>
          <w:spacing w:val="57"/>
          <w:w w:val="105"/>
        </w:rPr>
        <w:t xml:space="preserve"> </w:t>
      </w:r>
      <w:r w:rsidRPr="007B4CB7">
        <w:rPr>
          <w:rFonts w:eastAsia="Times New Roman"/>
          <w:w w:val="105"/>
        </w:rPr>
        <w:t>Joshua</w:t>
      </w:r>
      <w:r w:rsidRPr="007B4CB7">
        <w:rPr>
          <w:rFonts w:eastAsia="Times New Roman"/>
          <w:spacing w:val="-4"/>
          <w:w w:val="105"/>
        </w:rPr>
        <w:t xml:space="preserve"> </w:t>
      </w:r>
      <w:r w:rsidRPr="007B4CB7">
        <w:rPr>
          <w:rFonts w:eastAsia="Times New Roman"/>
          <w:spacing w:val="-2"/>
          <w:w w:val="105"/>
        </w:rPr>
        <w:t>Stratton</w:t>
      </w:r>
      <w:r w:rsidRPr="007B4CB7">
        <w:rPr>
          <w:rFonts w:eastAsia="Times New Roman"/>
          <w:w w:val="105"/>
        </w:rPr>
        <w:t xml:space="preserve">, </w:t>
      </w:r>
      <w:bookmarkStart w:id="0" w:name="_Hlk183507882"/>
      <w:r w:rsidRPr="007B4CB7">
        <w:rPr>
          <w:rFonts w:eastAsia="Times New Roman"/>
          <w:spacing w:val="-2"/>
          <w:w w:val="105"/>
        </w:rPr>
        <w:t>Katie Palmer-House</w:t>
      </w:r>
      <w:bookmarkEnd w:id="0"/>
      <w:r w:rsidRPr="007B4CB7">
        <w:rPr>
          <w:rFonts w:eastAsia="Times New Roman"/>
          <w:spacing w:val="-2"/>
          <w:w w:val="105"/>
        </w:rPr>
        <w:t xml:space="preserve">, </w:t>
      </w:r>
      <w:r w:rsidRPr="007B4CB7">
        <w:rPr>
          <w:rFonts w:eastAsia="Times New Roman"/>
          <w:w w:val="105"/>
        </w:rPr>
        <w:t>Paul Daubman</w:t>
      </w:r>
      <w:r w:rsidRPr="007B4CB7">
        <w:rPr>
          <w:rFonts w:eastAsia="Times New Roman"/>
          <w:spacing w:val="-6"/>
          <w:w w:val="105"/>
        </w:rPr>
        <w:t xml:space="preserve"> </w:t>
      </w:r>
      <w:r w:rsidRPr="007B4CB7">
        <w:rPr>
          <w:rFonts w:eastAsia="Times New Roman"/>
          <w:w w:val="105"/>
        </w:rPr>
        <w:t>Sr.</w:t>
      </w:r>
      <w:r>
        <w:rPr>
          <w:rFonts w:eastAsia="Times New Roman"/>
          <w:w w:val="105"/>
        </w:rPr>
        <w:t>,</w:t>
      </w:r>
      <w:r>
        <w:rPr>
          <w:rFonts w:eastAsia="Times New Roman"/>
          <w:spacing w:val="-2"/>
          <w:w w:val="105"/>
        </w:rPr>
        <w:t xml:space="preserve"> John Penney,</w:t>
      </w:r>
      <w:r w:rsidRPr="007B4CB7">
        <w:rPr>
          <w:rFonts w:eastAsia="Times New Roman"/>
          <w:spacing w:val="-2"/>
          <w:w w:val="105"/>
        </w:rPr>
        <w:t xml:space="preserve"> Supervisor Robert McKeon</w:t>
      </w:r>
      <w:r w:rsidR="00DE28B2">
        <w:rPr>
          <w:rFonts w:eastAsia="Times New Roman"/>
          <w:w w:val="105"/>
        </w:rPr>
        <w:t xml:space="preserve">, </w:t>
      </w:r>
      <w:r w:rsidR="00DE28B2" w:rsidRPr="007B4CB7">
        <w:rPr>
          <w:rFonts w:eastAsia="Times New Roman"/>
          <w:spacing w:val="-2"/>
          <w:w w:val="105"/>
        </w:rPr>
        <w:t>and</w:t>
      </w:r>
      <w:r w:rsidR="00DE28B2">
        <w:rPr>
          <w:rFonts w:eastAsia="Times New Roman"/>
          <w:spacing w:val="-2"/>
          <w:w w:val="105"/>
        </w:rPr>
        <w:t xml:space="preserve"> </w:t>
      </w:r>
      <w:r w:rsidR="00DE28B2" w:rsidRPr="007B4CB7">
        <w:rPr>
          <w:rFonts w:eastAsia="Times New Roman"/>
          <w:w w:val="105"/>
        </w:rPr>
        <w:t>Kathleen</w:t>
      </w:r>
      <w:r w:rsidR="00DE28B2" w:rsidRPr="007B4CB7">
        <w:rPr>
          <w:rFonts w:eastAsia="Times New Roman"/>
          <w:spacing w:val="-4"/>
          <w:w w:val="105"/>
        </w:rPr>
        <w:t xml:space="preserve"> </w:t>
      </w:r>
      <w:r w:rsidR="00DE28B2" w:rsidRPr="007B4CB7">
        <w:rPr>
          <w:rFonts w:eastAsia="Times New Roman"/>
          <w:w w:val="105"/>
        </w:rPr>
        <w:t>Vacca</w:t>
      </w:r>
      <w:r w:rsidR="00DE28B2">
        <w:rPr>
          <w:rFonts w:eastAsia="Times New Roman"/>
          <w:w w:val="105"/>
        </w:rPr>
        <w:t xml:space="preserve"> who </w:t>
      </w:r>
      <w:r w:rsidR="0096799A">
        <w:rPr>
          <w:rFonts w:eastAsia="Times New Roman"/>
          <w:w w:val="105"/>
        </w:rPr>
        <w:t>attended from</w:t>
      </w:r>
      <w:r w:rsidR="00DE28B2">
        <w:rPr>
          <w:rFonts w:eastAsia="Times New Roman"/>
          <w:w w:val="105"/>
        </w:rPr>
        <w:t xml:space="preserve"> 3:3</w:t>
      </w:r>
      <w:r w:rsidR="00436C9A">
        <w:rPr>
          <w:rFonts w:eastAsia="Times New Roman"/>
          <w:w w:val="105"/>
        </w:rPr>
        <w:t>3</w:t>
      </w:r>
      <w:r w:rsidR="00E86FB8">
        <w:rPr>
          <w:rFonts w:eastAsia="Times New Roman"/>
          <w:w w:val="105"/>
        </w:rPr>
        <w:t xml:space="preserve"> pm</w:t>
      </w:r>
      <w:r w:rsidR="00DE28B2">
        <w:rPr>
          <w:rFonts w:eastAsia="Times New Roman"/>
          <w:w w:val="105"/>
        </w:rPr>
        <w:t xml:space="preserve"> to 4:00 pm.</w:t>
      </w:r>
    </w:p>
    <w:p w14:paraId="133EC48B" w14:textId="77777777" w:rsidR="00B60DD6" w:rsidRDefault="00B60DD6" w:rsidP="00FB0D2A">
      <w:pPr>
        <w:rPr>
          <w:rFonts w:eastAsia="Times New Roman"/>
          <w:b/>
          <w:w w:val="105"/>
        </w:rPr>
      </w:pPr>
    </w:p>
    <w:p w14:paraId="3DEA2DAD" w14:textId="77777777" w:rsidR="008664BA" w:rsidRDefault="00FB0D2A" w:rsidP="008664BA">
      <w:pPr>
        <w:rPr>
          <w:rFonts w:eastAsia="Times New Roman"/>
          <w:w w:val="105"/>
        </w:rPr>
      </w:pPr>
      <w:r w:rsidRPr="007B4CB7">
        <w:rPr>
          <w:rFonts w:eastAsia="Times New Roman"/>
          <w:b/>
          <w:w w:val="105"/>
        </w:rPr>
        <w:t xml:space="preserve">Excused: </w:t>
      </w:r>
      <w:r w:rsidR="0096799A" w:rsidRPr="007B4CB7">
        <w:rPr>
          <w:rFonts w:eastAsia="Times New Roman"/>
          <w:w w:val="105"/>
        </w:rPr>
        <w:t>Charlene</w:t>
      </w:r>
      <w:r w:rsidR="0096799A" w:rsidRPr="007B4CB7">
        <w:rPr>
          <w:rFonts w:eastAsia="Times New Roman"/>
          <w:spacing w:val="-3"/>
          <w:w w:val="105"/>
        </w:rPr>
        <w:t xml:space="preserve"> </w:t>
      </w:r>
      <w:r w:rsidR="0096799A" w:rsidRPr="007B4CB7">
        <w:rPr>
          <w:rFonts w:eastAsia="Times New Roman"/>
          <w:w w:val="105"/>
        </w:rPr>
        <w:t>Smart</w:t>
      </w:r>
      <w:r w:rsidR="0096799A">
        <w:rPr>
          <w:rFonts w:eastAsia="Times New Roman"/>
          <w:w w:val="105"/>
        </w:rPr>
        <w:t xml:space="preserve">, </w:t>
      </w:r>
      <w:r w:rsidR="0096799A" w:rsidRPr="007B4CB7">
        <w:rPr>
          <w:rFonts w:eastAsia="Times New Roman"/>
          <w:w w:val="105"/>
        </w:rPr>
        <w:t>Dennis Conn</w:t>
      </w:r>
      <w:r w:rsidR="0096799A">
        <w:rPr>
          <w:rFonts w:eastAsia="Times New Roman"/>
          <w:w w:val="105"/>
        </w:rPr>
        <w:t xml:space="preserve">, </w:t>
      </w:r>
      <w:r>
        <w:rPr>
          <w:rFonts w:eastAsia="Times New Roman"/>
          <w:spacing w:val="-2"/>
          <w:w w:val="105"/>
        </w:rPr>
        <w:t>Dylan Miyoshi</w:t>
      </w:r>
      <w:r w:rsidR="008664BA">
        <w:rPr>
          <w:rFonts w:eastAsia="Times New Roman"/>
          <w:spacing w:val="-2"/>
          <w:w w:val="105"/>
        </w:rPr>
        <w:t>,</w:t>
      </w:r>
      <w:r>
        <w:rPr>
          <w:rFonts w:eastAsia="Times New Roman"/>
          <w:spacing w:val="-2"/>
          <w:w w:val="105"/>
        </w:rPr>
        <w:t xml:space="preserve"> </w:t>
      </w:r>
      <w:r w:rsidR="008664BA" w:rsidRPr="007B4CB7">
        <w:rPr>
          <w:rFonts w:eastAsia="Times New Roman"/>
          <w:spacing w:val="-2"/>
          <w:w w:val="105"/>
        </w:rPr>
        <w:t xml:space="preserve">and </w:t>
      </w:r>
      <w:r w:rsidR="008664BA" w:rsidRPr="007B4CB7">
        <w:rPr>
          <w:rFonts w:eastAsia="Times New Roman"/>
          <w:w w:val="105"/>
        </w:rPr>
        <w:t>Dr.</w:t>
      </w:r>
      <w:r w:rsidR="008664BA" w:rsidRPr="007B4CB7">
        <w:rPr>
          <w:rFonts w:eastAsia="Times New Roman"/>
          <w:spacing w:val="-4"/>
          <w:w w:val="105"/>
        </w:rPr>
        <w:t xml:space="preserve"> </w:t>
      </w:r>
      <w:r w:rsidR="008664BA" w:rsidRPr="007B4CB7">
        <w:rPr>
          <w:rFonts w:eastAsia="Times New Roman"/>
          <w:w w:val="105"/>
        </w:rPr>
        <w:t>David</w:t>
      </w:r>
      <w:r w:rsidR="008664BA" w:rsidRPr="007B4CB7">
        <w:rPr>
          <w:rFonts w:eastAsia="Times New Roman"/>
          <w:spacing w:val="-2"/>
          <w:w w:val="105"/>
        </w:rPr>
        <w:t xml:space="preserve"> </w:t>
      </w:r>
      <w:r w:rsidR="008664BA" w:rsidRPr="007B4CB7">
        <w:rPr>
          <w:rFonts w:eastAsia="Times New Roman"/>
          <w:w w:val="105"/>
        </w:rPr>
        <w:t xml:space="preserve">Scott </w:t>
      </w:r>
    </w:p>
    <w:p w14:paraId="68FDC6C7" w14:textId="3F8DCC7A" w:rsidR="00436C9A" w:rsidRPr="007B4CB7" w:rsidRDefault="00FB0D2A" w:rsidP="008664BA">
      <w:pPr>
        <w:rPr>
          <w:rFonts w:eastAsia="Times New Roman"/>
          <w:iCs/>
        </w:rPr>
      </w:pPr>
      <w:r w:rsidRPr="007B4CB7">
        <w:rPr>
          <w:b/>
          <w:w w:val="105"/>
        </w:rPr>
        <w:t>Absent:</w:t>
      </w:r>
      <w:r w:rsidR="00436C9A">
        <w:rPr>
          <w:spacing w:val="51"/>
          <w:w w:val="105"/>
        </w:rPr>
        <w:t xml:space="preserve"> </w:t>
      </w:r>
      <w:r w:rsidR="00436C9A">
        <w:rPr>
          <w:rFonts w:eastAsia="Times New Roman"/>
          <w:iCs/>
        </w:rPr>
        <w:t>None</w:t>
      </w:r>
    </w:p>
    <w:p w14:paraId="125C8F1C" w14:textId="7994FD9D" w:rsidR="00FB0D2A" w:rsidRPr="00FB0D2A" w:rsidRDefault="00FB0D2A" w:rsidP="00FB0D2A">
      <w:pPr>
        <w:rPr>
          <w:rFonts w:eastAsia="Times New Roman"/>
          <w:w w:val="105"/>
        </w:rPr>
      </w:pPr>
      <w:r w:rsidRPr="007B4CB7">
        <w:rPr>
          <w:b/>
          <w:w w:val="105"/>
        </w:rPr>
        <w:t>Quorum</w:t>
      </w:r>
      <w:r w:rsidRPr="007B4CB7">
        <w:rPr>
          <w:b/>
          <w:spacing w:val="-5"/>
          <w:w w:val="105"/>
        </w:rPr>
        <w:t xml:space="preserve"> </w:t>
      </w:r>
      <w:r w:rsidRPr="007B4CB7">
        <w:rPr>
          <w:b/>
          <w:w w:val="105"/>
        </w:rPr>
        <w:t>Present:</w:t>
      </w:r>
      <w:r w:rsidRPr="007B4CB7">
        <w:rPr>
          <w:spacing w:val="49"/>
          <w:w w:val="105"/>
        </w:rPr>
        <w:t xml:space="preserve"> </w:t>
      </w:r>
      <w:r w:rsidRPr="007B4CB7">
        <w:rPr>
          <w:spacing w:val="-5"/>
          <w:w w:val="105"/>
        </w:rPr>
        <w:t>Yes</w:t>
      </w:r>
    </w:p>
    <w:p w14:paraId="2134DC4F" w14:textId="77777777" w:rsidR="00B60DD6" w:rsidRDefault="00B60DD6" w:rsidP="00FB0D2A">
      <w:pPr>
        <w:widowControl w:val="0"/>
        <w:autoSpaceDE w:val="0"/>
        <w:autoSpaceDN w:val="0"/>
        <w:rPr>
          <w:rFonts w:eastAsia="Times New Roman"/>
          <w:b/>
        </w:rPr>
      </w:pPr>
    </w:p>
    <w:p w14:paraId="64AB5CC9" w14:textId="521E14E8" w:rsidR="00FB0D2A" w:rsidRPr="007B4CB7" w:rsidRDefault="00FB0D2A" w:rsidP="00FB0D2A">
      <w:pPr>
        <w:widowControl w:val="0"/>
        <w:autoSpaceDE w:val="0"/>
        <w:autoSpaceDN w:val="0"/>
        <w:rPr>
          <w:rFonts w:eastAsia="Times New Roman"/>
        </w:rPr>
      </w:pPr>
      <w:r w:rsidRPr="007B4CB7">
        <w:rPr>
          <w:rFonts w:eastAsia="Times New Roman"/>
          <w:b/>
        </w:rPr>
        <w:t>Agency</w:t>
      </w:r>
      <w:r w:rsidRPr="007B4CB7">
        <w:rPr>
          <w:rFonts w:eastAsia="Times New Roman"/>
          <w:b/>
          <w:spacing w:val="4"/>
        </w:rPr>
        <w:t xml:space="preserve"> </w:t>
      </w:r>
      <w:r w:rsidRPr="007B4CB7">
        <w:rPr>
          <w:rFonts w:eastAsia="Times New Roman"/>
          <w:b/>
        </w:rPr>
        <w:t xml:space="preserve">Staff: </w:t>
      </w:r>
      <w:r w:rsidR="0096799A">
        <w:rPr>
          <w:rFonts w:eastAsia="Times New Roman"/>
        </w:rPr>
        <w:t>Linda Haas Manley</w:t>
      </w:r>
      <w:r w:rsidRPr="007B4CB7">
        <w:rPr>
          <w:rFonts w:eastAsia="Times New Roman"/>
        </w:rPr>
        <w:t>, Teresa Paino,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</w:rPr>
        <w:t>and</w:t>
      </w:r>
      <w:r w:rsidRPr="007B4CB7">
        <w:rPr>
          <w:rFonts w:eastAsia="Times New Roman"/>
          <w:spacing w:val="4"/>
        </w:rPr>
        <w:t xml:space="preserve"> </w:t>
      </w:r>
      <w:r w:rsidRPr="007B4CB7">
        <w:rPr>
          <w:rFonts w:eastAsia="Times New Roman"/>
        </w:rPr>
        <w:t>Jill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</w:rPr>
        <w:t>Harlow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</w:rPr>
        <w:t>(Exec. Admin</w:t>
      </w:r>
      <w:r w:rsidR="00436C9A">
        <w:rPr>
          <w:rFonts w:eastAsia="Times New Roman"/>
        </w:rPr>
        <w:t>.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  <w:spacing w:val="-2"/>
        </w:rPr>
        <w:t>Assistant)</w:t>
      </w:r>
    </w:p>
    <w:p w14:paraId="1D13660F" w14:textId="5C528D8C" w:rsidR="00FB0D2A" w:rsidRDefault="00FB0D2A" w:rsidP="00FB0D2A">
      <w:pPr>
        <w:widowControl w:val="0"/>
        <w:autoSpaceDE w:val="0"/>
        <w:autoSpaceDN w:val="0"/>
        <w:rPr>
          <w:rFonts w:eastAsia="Times New Roman"/>
          <w:w w:val="105"/>
        </w:rPr>
      </w:pPr>
      <w:r w:rsidRPr="007B4CB7">
        <w:rPr>
          <w:rFonts w:eastAsia="Times New Roman"/>
          <w:b/>
          <w:w w:val="105"/>
        </w:rPr>
        <w:t xml:space="preserve">Guest: </w:t>
      </w:r>
      <w:r w:rsidR="0096799A">
        <w:rPr>
          <w:rFonts w:eastAsia="Times New Roman"/>
          <w:w w:val="105"/>
        </w:rPr>
        <w:t>Robin Blue Brown, Dress for Success</w:t>
      </w:r>
    </w:p>
    <w:p w14:paraId="0C3F1B87" w14:textId="77777777" w:rsidR="00FB0D2A" w:rsidRDefault="00FB0D2A" w:rsidP="00FB0D2A">
      <w:pPr>
        <w:widowControl w:val="0"/>
        <w:autoSpaceDE w:val="0"/>
        <w:autoSpaceDN w:val="0"/>
        <w:rPr>
          <w:rFonts w:eastAsia="Times New Roman"/>
          <w:w w:val="105"/>
        </w:rPr>
      </w:pPr>
    </w:p>
    <w:p w14:paraId="5862E01C" w14:textId="77777777" w:rsidR="00B60DD6" w:rsidRDefault="00B60DD6" w:rsidP="0096799A">
      <w:pPr>
        <w:pStyle w:val="NoSpacing"/>
        <w:rPr>
          <w:b/>
        </w:rPr>
      </w:pPr>
    </w:p>
    <w:p w14:paraId="3E4BA036" w14:textId="03F490C7" w:rsidR="00FB0D2A" w:rsidRPr="007B4CB7" w:rsidRDefault="00FB0D2A" w:rsidP="0096799A">
      <w:pPr>
        <w:pStyle w:val="NoSpacing"/>
      </w:pPr>
      <w:r w:rsidRPr="007B4CB7">
        <w:rPr>
          <w:b/>
        </w:rPr>
        <w:t>Meeting</w:t>
      </w:r>
      <w:r w:rsidRPr="007B4CB7">
        <w:rPr>
          <w:b/>
          <w:spacing w:val="-3"/>
        </w:rPr>
        <w:t xml:space="preserve"> </w:t>
      </w:r>
      <w:r w:rsidRPr="007B4CB7">
        <w:rPr>
          <w:b/>
        </w:rPr>
        <w:t>called</w:t>
      </w:r>
      <w:r w:rsidRPr="007B4CB7">
        <w:rPr>
          <w:b/>
          <w:spacing w:val="-2"/>
        </w:rPr>
        <w:t xml:space="preserve"> </w:t>
      </w:r>
      <w:r w:rsidRPr="007B4CB7">
        <w:rPr>
          <w:b/>
        </w:rPr>
        <w:t>to</w:t>
      </w:r>
      <w:r w:rsidRPr="007B4CB7">
        <w:rPr>
          <w:b/>
          <w:spacing w:val="-3"/>
        </w:rPr>
        <w:t xml:space="preserve"> </w:t>
      </w:r>
      <w:r w:rsidRPr="007B4CB7">
        <w:rPr>
          <w:b/>
        </w:rPr>
        <w:t>orde</w:t>
      </w:r>
      <w:r w:rsidR="0096799A">
        <w:rPr>
          <w:b/>
        </w:rPr>
        <w:t xml:space="preserve">r: </w:t>
      </w:r>
      <w:r w:rsidR="0096799A">
        <w:rPr>
          <w:bCs w:val="0"/>
        </w:rPr>
        <w:t xml:space="preserve">Joshua Stratton, Vice </w:t>
      </w:r>
      <w:r w:rsidRPr="007B4CB7">
        <w:t>President,</w:t>
      </w:r>
      <w:r w:rsidRPr="007B4CB7">
        <w:rPr>
          <w:spacing w:val="-3"/>
        </w:rPr>
        <w:t xml:space="preserve"> </w:t>
      </w:r>
      <w:r w:rsidRPr="007B4CB7">
        <w:t>called</w:t>
      </w:r>
      <w:r w:rsidRPr="007B4CB7">
        <w:rPr>
          <w:spacing w:val="-3"/>
        </w:rPr>
        <w:t xml:space="preserve"> </w:t>
      </w:r>
      <w:r w:rsidRPr="007B4CB7">
        <w:t>the</w:t>
      </w:r>
      <w:r w:rsidRPr="007B4CB7">
        <w:rPr>
          <w:spacing w:val="-4"/>
        </w:rPr>
        <w:t xml:space="preserve"> </w:t>
      </w:r>
      <w:r w:rsidRPr="007B4CB7">
        <w:t>meeting</w:t>
      </w:r>
      <w:r w:rsidRPr="007B4CB7">
        <w:rPr>
          <w:spacing w:val="-3"/>
        </w:rPr>
        <w:t xml:space="preserve"> </w:t>
      </w:r>
      <w:r w:rsidRPr="007B4CB7">
        <w:t>to</w:t>
      </w:r>
      <w:r w:rsidRPr="007B4CB7">
        <w:rPr>
          <w:spacing w:val="-3"/>
        </w:rPr>
        <w:t xml:space="preserve"> </w:t>
      </w:r>
      <w:r w:rsidRPr="007B4CB7">
        <w:t>order</w:t>
      </w:r>
      <w:r w:rsidRPr="007B4CB7">
        <w:rPr>
          <w:spacing w:val="-4"/>
        </w:rPr>
        <w:t xml:space="preserve"> </w:t>
      </w:r>
      <w:r w:rsidRPr="007B4CB7">
        <w:t>at 3:3</w:t>
      </w:r>
      <w:r>
        <w:t>3</w:t>
      </w:r>
      <w:r w:rsidRPr="007B4CB7">
        <w:t xml:space="preserve"> pm.</w:t>
      </w:r>
    </w:p>
    <w:p w14:paraId="764E132D" w14:textId="77777777" w:rsidR="00FB0D2A" w:rsidRPr="007B4CB7" w:rsidRDefault="00FB0D2A" w:rsidP="00FB0D2A">
      <w:pPr>
        <w:rPr>
          <w:spacing w:val="-2"/>
        </w:rPr>
      </w:pPr>
      <w:r w:rsidRPr="007B4CB7">
        <w:rPr>
          <w:b/>
        </w:rPr>
        <w:t>Roll</w:t>
      </w:r>
      <w:r w:rsidRPr="007B4CB7">
        <w:rPr>
          <w:b/>
          <w:spacing w:val="-4"/>
        </w:rPr>
        <w:t xml:space="preserve"> </w:t>
      </w:r>
      <w:r w:rsidRPr="007B4CB7">
        <w:rPr>
          <w:b/>
        </w:rPr>
        <w:t>Call:</w:t>
      </w:r>
      <w:r w:rsidRPr="007B4CB7">
        <w:rPr>
          <w:b/>
          <w:spacing w:val="57"/>
        </w:rPr>
        <w:t xml:space="preserve"> </w:t>
      </w:r>
      <w:r w:rsidRPr="007B4CB7">
        <w:t>Jill</w:t>
      </w:r>
      <w:r w:rsidRPr="007B4CB7">
        <w:rPr>
          <w:spacing w:val="-1"/>
        </w:rPr>
        <w:t xml:space="preserve"> </w:t>
      </w:r>
      <w:r w:rsidRPr="007B4CB7">
        <w:t>Harlow</w:t>
      </w:r>
      <w:r w:rsidRPr="007B4CB7">
        <w:rPr>
          <w:spacing w:val="-2"/>
        </w:rPr>
        <w:t xml:space="preserve"> </w:t>
      </w:r>
      <w:r w:rsidRPr="007B4CB7">
        <w:t>conducted</w:t>
      </w:r>
      <w:r w:rsidRPr="007B4CB7">
        <w:rPr>
          <w:spacing w:val="-1"/>
        </w:rPr>
        <w:t xml:space="preserve"> </w:t>
      </w:r>
      <w:r w:rsidRPr="007B4CB7">
        <w:t>the</w:t>
      </w:r>
      <w:r w:rsidRPr="007B4CB7">
        <w:rPr>
          <w:spacing w:val="-2"/>
        </w:rPr>
        <w:t xml:space="preserve"> </w:t>
      </w:r>
      <w:r w:rsidRPr="007B4CB7">
        <w:t>roll</w:t>
      </w:r>
      <w:r w:rsidRPr="007B4CB7">
        <w:rPr>
          <w:spacing w:val="-1"/>
        </w:rPr>
        <w:t xml:space="preserve"> </w:t>
      </w:r>
      <w:r w:rsidRPr="007B4CB7">
        <w:rPr>
          <w:spacing w:val="-2"/>
        </w:rPr>
        <w:t>call.</w:t>
      </w:r>
    </w:p>
    <w:p w14:paraId="2C42A434" w14:textId="77777777" w:rsidR="00FB0D2A" w:rsidRPr="007B4CB7" w:rsidRDefault="00FB0D2A" w:rsidP="00FB0D2A">
      <w:pPr>
        <w:rPr>
          <w:spacing w:val="-2"/>
        </w:rPr>
      </w:pPr>
    </w:p>
    <w:p w14:paraId="7C30EA75" w14:textId="77777777" w:rsidR="00B60DD6" w:rsidRDefault="00B60DD6" w:rsidP="00FB0D2A">
      <w:pPr>
        <w:widowControl w:val="0"/>
        <w:autoSpaceDE w:val="0"/>
        <w:autoSpaceDN w:val="0"/>
        <w:rPr>
          <w:rFonts w:eastAsia="Times New Roman"/>
          <w:b/>
        </w:rPr>
      </w:pPr>
    </w:p>
    <w:p w14:paraId="13A2264D" w14:textId="643C6664" w:rsidR="00FB0D2A" w:rsidRDefault="0096799A" w:rsidP="00FB0D2A">
      <w:pPr>
        <w:widowControl w:val="0"/>
        <w:autoSpaceDE w:val="0"/>
        <w:autoSpaceDN w:val="0"/>
        <w:rPr>
          <w:rFonts w:eastAsia="Times New Roman"/>
        </w:rPr>
      </w:pPr>
      <w:r>
        <w:rPr>
          <w:rFonts w:eastAsia="Times New Roman"/>
          <w:b/>
        </w:rPr>
        <w:t>May</w:t>
      </w:r>
      <w:r w:rsidR="00FB0D2A">
        <w:rPr>
          <w:rFonts w:eastAsia="Times New Roman"/>
          <w:b/>
        </w:rPr>
        <w:t xml:space="preserve"> </w:t>
      </w:r>
      <w:r w:rsidR="00FB0D2A" w:rsidRPr="007B4CB7">
        <w:rPr>
          <w:rFonts w:eastAsia="Times New Roman"/>
          <w:b/>
        </w:rPr>
        <w:t>Minutes:</w:t>
      </w:r>
      <w:r w:rsidR="00FB0D2A" w:rsidRPr="007B4CB7">
        <w:rPr>
          <w:rFonts w:eastAsia="Times New Roman"/>
          <w:spacing w:val="80"/>
        </w:rPr>
        <w:t xml:space="preserve"> </w:t>
      </w:r>
      <w:r w:rsidR="00FB0D2A" w:rsidRPr="007B4CB7">
        <w:rPr>
          <w:rFonts w:eastAsia="Times New Roman"/>
        </w:rPr>
        <w:t xml:space="preserve">The </w:t>
      </w:r>
      <w:r w:rsidR="00FB0D2A">
        <w:rPr>
          <w:rFonts w:eastAsia="Times New Roman"/>
        </w:rPr>
        <w:t>M</w:t>
      </w:r>
      <w:r>
        <w:rPr>
          <w:rFonts w:eastAsia="Times New Roman"/>
        </w:rPr>
        <w:t>ay</w:t>
      </w:r>
      <w:r w:rsidR="00FB0D2A">
        <w:rPr>
          <w:rFonts w:eastAsia="Times New Roman"/>
        </w:rPr>
        <w:t xml:space="preserve"> </w:t>
      </w:r>
      <w:r w:rsidR="00FB0D2A" w:rsidRPr="007B4CB7">
        <w:rPr>
          <w:rFonts w:eastAsia="Times New Roman"/>
        </w:rPr>
        <w:t xml:space="preserve">minutes were distributed by e-mail prior to the meeting. </w:t>
      </w:r>
      <w:r w:rsidRPr="007B4CB7">
        <w:rPr>
          <w:rFonts w:eastAsia="Times New Roman"/>
          <w:spacing w:val="-2"/>
          <w:w w:val="105"/>
        </w:rPr>
        <w:t>Katie Palmer-House</w:t>
      </w:r>
      <w:r>
        <w:rPr>
          <w:rFonts w:eastAsia="Times New Roman"/>
          <w:spacing w:val="-2"/>
          <w:w w:val="105"/>
        </w:rPr>
        <w:t xml:space="preserve"> </w:t>
      </w:r>
      <w:r w:rsidR="00FB0D2A" w:rsidRPr="007B4CB7">
        <w:rPr>
          <w:rFonts w:eastAsia="Times New Roman"/>
        </w:rPr>
        <w:t>made</w:t>
      </w:r>
      <w:r w:rsidR="00FB0D2A" w:rsidRPr="007B4CB7">
        <w:rPr>
          <w:rFonts w:eastAsia="Times New Roman"/>
          <w:spacing w:val="-2"/>
        </w:rPr>
        <w:t xml:space="preserve"> </w:t>
      </w:r>
      <w:r w:rsidR="00FB0D2A" w:rsidRPr="007B4CB7">
        <w:rPr>
          <w:rFonts w:eastAsia="Times New Roman"/>
        </w:rPr>
        <w:t>the</w:t>
      </w:r>
      <w:r w:rsidR="00FB0D2A" w:rsidRPr="007B4CB7">
        <w:rPr>
          <w:rFonts w:eastAsia="Times New Roman"/>
          <w:spacing w:val="-4"/>
        </w:rPr>
        <w:t xml:space="preserve"> </w:t>
      </w:r>
      <w:r w:rsidR="00FB0D2A" w:rsidRPr="007B4CB7">
        <w:rPr>
          <w:rFonts w:eastAsia="Times New Roman"/>
        </w:rPr>
        <w:t>motion</w:t>
      </w:r>
      <w:r w:rsidR="00FB0D2A" w:rsidRPr="007B4CB7">
        <w:rPr>
          <w:rFonts w:eastAsia="Times New Roman"/>
          <w:spacing w:val="-3"/>
        </w:rPr>
        <w:t xml:space="preserve"> </w:t>
      </w:r>
      <w:r w:rsidR="00FB0D2A" w:rsidRPr="007B4CB7">
        <w:rPr>
          <w:rFonts w:eastAsia="Times New Roman"/>
        </w:rPr>
        <w:t>to</w:t>
      </w:r>
      <w:r w:rsidR="00FB0D2A" w:rsidRPr="007B4CB7">
        <w:rPr>
          <w:rFonts w:eastAsia="Times New Roman"/>
          <w:spacing w:val="-3"/>
        </w:rPr>
        <w:t xml:space="preserve"> </w:t>
      </w:r>
      <w:r w:rsidR="00FB0D2A" w:rsidRPr="007B4CB7">
        <w:rPr>
          <w:rFonts w:eastAsia="Times New Roman"/>
        </w:rPr>
        <w:t>accept</w:t>
      </w:r>
      <w:r w:rsidR="00FB0D2A" w:rsidRPr="007B4CB7">
        <w:rPr>
          <w:rFonts w:eastAsia="Times New Roman"/>
          <w:spacing w:val="-3"/>
        </w:rPr>
        <w:t xml:space="preserve"> </w:t>
      </w:r>
      <w:r w:rsidR="00FB0D2A" w:rsidRPr="007B4CB7">
        <w:rPr>
          <w:rFonts w:eastAsia="Times New Roman"/>
        </w:rPr>
        <w:t>the</w:t>
      </w:r>
      <w:r w:rsidR="00FB0D2A" w:rsidRPr="007B4CB7">
        <w:rPr>
          <w:rFonts w:eastAsia="Times New Roman"/>
          <w:spacing w:val="-2"/>
        </w:rPr>
        <w:t xml:space="preserve"> </w:t>
      </w:r>
      <w:r w:rsidR="00FB0D2A">
        <w:rPr>
          <w:rFonts w:eastAsia="Times New Roman"/>
          <w:spacing w:val="-2"/>
        </w:rPr>
        <w:t>Ma</w:t>
      </w:r>
      <w:r>
        <w:rPr>
          <w:rFonts w:eastAsia="Times New Roman"/>
          <w:spacing w:val="-2"/>
        </w:rPr>
        <w:t>y</w:t>
      </w:r>
      <w:r w:rsidR="00FB0D2A" w:rsidRPr="007B4CB7">
        <w:rPr>
          <w:rFonts w:eastAsia="Times New Roman"/>
        </w:rPr>
        <w:t xml:space="preserve"> minutes.</w:t>
      </w:r>
      <w:r w:rsidR="00FB0D2A"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 xml:space="preserve">Paul Daubman Sr. </w:t>
      </w:r>
      <w:r w:rsidR="00FB0D2A" w:rsidRPr="007B4CB7">
        <w:rPr>
          <w:rFonts w:eastAsia="Times New Roman"/>
        </w:rPr>
        <w:t>seconded the motion. All were in favor and the motion carried.</w:t>
      </w:r>
    </w:p>
    <w:p w14:paraId="4EA40F6B" w14:textId="77777777" w:rsidR="00FB0D2A" w:rsidRDefault="00FB0D2A" w:rsidP="00FB0D2A">
      <w:pPr>
        <w:widowControl w:val="0"/>
        <w:autoSpaceDE w:val="0"/>
        <w:autoSpaceDN w:val="0"/>
        <w:rPr>
          <w:rFonts w:eastAsia="Times New Roman"/>
        </w:rPr>
      </w:pPr>
    </w:p>
    <w:p w14:paraId="2AA6C4C6" w14:textId="77777777" w:rsidR="007F43A3" w:rsidRDefault="007F43A3" w:rsidP="007F43A3"/>
    <w:p w14:paraId="412FC1B0" w14:textId="77777777" w:rsidR="007F43A3" w:rsidRDefault="007F43A3" w:rsidP="007F43A3"/>
    <w:p w14:paraId="01A1C8FE" w14:textId="77777777" w:rsidR="00E25038" w:rsidRPr="002D091C" w:rsidRDefault="00E25038" w:rsidP="00E25038">
      <w:pPr>
        <w:rPr>
          <w:bCs w:val="0"/>
        </w:rPr>
      </w:pPr>
      <w:r w:rsidRPr="007B4CB7">
        <w:rPr>
          <w:b/>
        </w:rPr>
        <w:t>CFO</w:t>
      </w:r>
      <w:r w:rsidRPr="007B4CB7">
        <w:rPr>
          <w:b/>
          <w:spacing w:val="6"/>
        </w:rPr>
        <w:t xml:space="preserve"> </w:t>
      </w:r>
      <w:r w:rsidRPr="007B4CB7">
        <w:rPr>
          <w:b/>
        </w:rPr>
        <w:t>Financial</w:t>
      </w:r>
      <w:r w:rsidRPr="007B4CB7">
        <w:rPr>
          <w:b/>
          <w:spacing w:val="6"/>
        </w:rPr>
        <w:t xml:space="preserve"> </w:t>
      </w:r>
      <w:r w:rsidRPr="007B4CB7">
        <w:rPr>
          <w:b/>
        </w:rPr>
        <w:t xml:space="preserve">Report: </w:t>
      </w:r>
      <w:r w:rsidRPr="002D091C">
        <w:t>Teresa Paino</w:t>
      </w:r>
    </w:p>
    <w:p w14:paraId="36A8787D" w14:textId="77777777" w:rsidR="00E25038" w:rsidRDefault="00E25038" w:rsidP="00E25038">
      <w:pPr>
        <w:widowControl w:val="0"/>
        <w:autoSpaceDE w:val="0"/>
        <w:autoSpaceDN w:val="0"/>
        <w:rPr>
          <w:b/>
          <w:bCs w:val="0"/>
          <w:u w:val="single"/>
        </w:rPr>
      </w:pPr>
      <w:r w:rsidRPr="007B4CB7">
        <w:rPr>
          <w:rFonts w:eastAsia="Times New Roman"/>
        </w:rPr>
        <w:t>The Financial Report was emailed to all board members prior to the meeting. There were no objections</w:t>
      </w:r>
      <w:r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>to</w:t>
      </w:r>
      <w:r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>the</w:t>
      </w:r>
      <w:r w:rsidRPr="007B4CB7">
        <w:rPr>
          <w:rFonts w:eastAsia="Times New Roman"/>
          <w:spacing w:val="-4"/>
        </w:rPr>
        <w:t xml:space="preserve"> </w:t>
      </w:r>
      <w:r w:rsidRPr="007B4CB7">
        <w:rPr>
          <w:rFonts w:eastAsia="Times New Roman"/>
        </w:rPr>
        <w:t>Financial</w:t>
      </w:r>
      <w:r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>Report.</w:t>
      </w:r>
    </w:p>
    <w:p w14:paraId="47B04C5C" w14:textId="77777777" w:rsidR="00B60DD6" w:rsidRDefault="00B60DD6" w:rsidP="0096799A">
      <w:pPr>
        <w:autoSpaceDE w:val="0"/>
        <w:autoSpaceDN w:val="0"/>
        <w:adjustRightInd w:val="0"/>
        <w:jc w:val="center"/>
        <w:rPr>
          <w:b/>
        </w:rPr>
      </w:pPr>
    </w:p>
    <w:p w14:paraId="0E4CB5B4" w14:textId="77777777" w:rsidR="00B60DD6" w:rsidRDefault="00B60DD6" w:rsidP="0096799A">
      <w:pPr>
        <w:autoSpaceDE w:val="0"/>
        <w:autoSpaceDN w:val="0"/>
        <w:adjustRightInd w:val="0"/>
        <w:jc w:val="center"/>
        <w:rPr>
          <w:b/>
        </w:rPr>
      </w:pPr>
    </w:p>
    <w:p w14:paraId="44705E82" w14:textId="77777777" w:rsidR="00B60DD6" w:rsidRDefault="00B60DD6" w:rsidP="0096799A">
      <w:pPr>
        <w:autoSpaceDE w:val="0"/>
        <w:autoSpaceDN w:val="0"/>
        <w:adjustRightInd w:val="0"/>
        <w:jc w:val="center"/>
        <w:rPr>
          <w:b/>
        </w:rPr>
      </w:pPr>
    </w:p>
    <w:p w14:paraId="5C37960E" w14:textId="77777777" w:rsidR="00436C9A" w:rsidRDefault="00436C9A" w:rsidP="00E25038">
      <w:pPr>
        <w:autoSpaceDE w:val="0"/>
        <w:autoSpaceDN w:val="0"/>
        <w:adjustRightInd w:val="0"/>
        <w:jc w:val="center"/>
        <w:rPr>
          <w:b/>
          <w:u w:val="single"/>
        </w:rPr>
      </w:pPr>
    </w:p>
    <w:p w14:paraId="1C156A88" w14:textId="0C094F65" w:rsidR="0096799A" w:rsidRPr="00B60DD6" w:rsidRDefault="0096799A" w:rsidP="00E25038">
      <w:pPr>
        <w:autoSpaceDE w:val="0"/>
        <w:autoSpaceDN w:val="0"/>
        <w:adjustRightInd w:val="0"/>
        <w:jc w:val="center"/>
        <w:rPr>
          <w:b/>
          <w:u w:val="single"/>
        </w:rPr>
      </w:pPr>
      <w:r w:rsidRPr="00B60DD6">
        <w:rPr>
          <w:b/>
          <w:u w:val="single"/>
        </w:rPr>
        <w:lastRenderedPageBreak/>
        <w:t>Finance Committee Minutes</w:t>
      </w:r>
    </w:p>
    <w:p w14:paraId="367A6C16" w14:textId="77777777" w:rsidR="0096799A" w:rsidRPr="00B60DD6" w:rsidRDefault="0096799A" w:rsidP="0096799A">
      <w:pPr>
        <w:autoSpaceDE w:val="0"/>
        <w:autoSpaceDN w:val="0"/>
        <w:adjustRightInd w:val="0"/>
        <w:jc w:val="center"/>
        <w:rPr>
          <w:b/>
          <w:u w:val="single"/>
        </w:rPr>
      </w:pPr>
    </w:p>
    <w:p w14:paraId="7CA4923C" w14:textId="77777777" w:rsidR="0096799A" w:rsidRPr="00B60DD6" w:rsidRDefault="0096799A" w:rsidP="00B60DD6">
      <w:pPr>
        <w:autoSpaceDE w:val="0"/>
        <w:autoSpaceDN w:val="0"/>
        <w:adjustRightInd w:val="0"/>
        <w:spacing w:after="120"/>
        <w:jc w:val="center"/>
        <w:rPr>
          <w:b/>
          <w:u w:val="single"/>
        </w:rPr>
      </w:pPr>
      <w:r w:rsidRPr="00B60DD6">
        <w:rPr>
          <w:b/>
          <w:u w:val="single"/>
        </w:rPr>
        <w:t>Finance Committee Members: Dennis Conn, Josh Stratton, Charlene Smart,</w:t>
      </w:r>
    </w:p>
    <w:p w14:paraId="508AF5CA" w14:textId="5CFC030F" w:rsidR="0096799A" w:rsidRPr="00B60DD6" w:rsidRDefault="0096799A" w:rsidP="00B60DD6">
      <w:pPr>
        <w:autoSpaceDE w:val="0"/>
        <w:autoSpaceDN w:val="0"/>
        <w:adjustRightInd w:val="0"/>
        <w:spacing w:after="120"/>
        <w:jc w:val="center"/>
        <w:rPr>
          <w:b/>
          <w:u w:val="single"/>
        </w:rPr>
      </w:pPr>
      <w:r w:rsidRPr="00B60DD6">
        <w:rPr>
          <w:b/>
          <w:u w:val="single"/>
        </w:rPr>
        <w:t>Linda Haas</w:t>
      </w:r>
      <w:r w:rsidR="00B60DD6" w:rsidRPr="00B60DD6">
        <w:rPr>
          <w:b/>
          <w:u w:val="single"/>
        </w:rPr>
        <w:t xml:space="preserve"> </w:t>
      </w:r>
      <w:r w:rsidRPr="00B60DD6">
        <w:rPr>
          <w:b/>
          <w:u w:val="single"/>
        </w:rPr>
        <w:t>Manley, Teresa Paino</w:t>
      </w:r>
    </w:p>
    <w:p w14:paraId="7E043918" w14:textId="77777777" w:rsidR="0096799A" w:rsidRPr="00B60DD6" w:rsidRDefault="0096799A" w:rsidP="00B60DD6">
      <w:pPr>
        <w:autoSpaceDE w:val="0"/>
        <w:autoSpaceDN w:val="0"/>
        <w:adjustRightInd w:val="0"/>
        <w:spacing w:after="120"/>
        <w:jc w:val="center"/>
        <w:rPr>
          <w:b/>
          <w:u w:val="single"/>
        </w:rPr>
      </w:pPr>
      <w:r w:rsidRPr="00B60DD6">
        <w:rPr>
          <w:b/>
          <w:u w:val="single"/>
        </w:rPr>
        <w:t>June 10, 2025</w:t>
      </w:r>
    </w:p>
    <w:p w14:paraId="78CBA12B" w14:textId="77777777" w:rsidR="0096799A" w:rsidRPr="00B60DD6" w:rsidRDefault="0096799A" w:rsidP="00B60DD6">
      <w:pPr>
        <w:autoSpaceDE w:val="0"/>
        <w:autoSpaceDN w:val="0"/>
        <w:adjustRightInd w:val="0"/>
        <w:spacing w:after="120"/>
        <w:jc w:val="center"/>
        <w:rPr>
          <w:b/>
          <w:u w:val="single"/>
        </w:rPr>
      </w:pPr>
    </w:p>
    <w:p w14:paraId="030F5172" w14:textId="06753CD7" w:rsidR="0096799A" w:rsidRPr="00B60DD6" w:rsidRDefault="0096799A" w:rsidP="00B60DD6">
      <w:pPr>
        <w:autoSpaceDE w:val="0"/>
        <w:autoSpaceDN w:val="0"/>
        <w:adjustRightInd w:val="0"/>
        <w:spacing w:after="120"/>
        <w:jc w:val="center"/>
        <w:rPr>
          <w:b/>
          <w:u w:val="single"/>
        </w:rPr>
      </w:pPr>
      <w:r w:rsidRPr="00B60DD6">
        <w:rPr>
          <w:b/>
          <w:u w:val="single"/>
        </w:rPr>
        <w:t>Funding Reductions/Increases/Impact</w:t>
      </w:r>
    </w:p>
    <w:p w14:paraId="7DB44279" w14:textId="77777777" w:rsidR="0096799A" w:rsidRPr="00B60DD6" w:rsidRDefault="0096799A" w:rsidP="00B60DD6">
      <w:pPr>
        <w:autoSpaceDE w:val="0"/>
        <w:autoSpaceDN w:val="0"/>
        <w:adjustRightInd w:val="0"/>
        <w:spacing w:after="120"/>
        <w:jc w:val="center"/>
        <w:rPr>
          <w:b/>
          <w:u w:val="single"/>
        </w:rPr>
      </w:pPr>
      <w:r w:rsidRPr="00B60DD6">
        <w:rPr>
          <w:b/>
          <w:u w:val="single"/>
        </w:rPr>
        <w:t>Regular Business</w:t>
      </w:r>
    </w:p>
    <w:p w14:paraId="5C0E9FE0" w14:textId="77777777" w:rsidR="00B60DD6" w:rsidRPr="00B60DD6" w:rsidRDefault="00B60DD6" w:rsidP="00B60DD6">
      <w:pPr>
        <w:autoSpaceDE w:val="0"/>
        <w:autoSpaceDN w:val="0"/>
        <w:adjustRightInd w:val="0"/>
        <w:spacing w:after="120"/>
        <w:jc w:val="center"/>
        <w:rPr>
          <w:b/>
          <w:u w:val="single"/>
        </w:rPr>
      </w:pPr>
    </w:p>
    <w:p w14:paraId="076727C8" w14:textId="77777777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Provided a copy of the 2024 audit to 19 funders and partners.</w:t>
      </w:r>
    </w:p>
    <w:p w14:paraId="5D426349" w14:textId="6BD9D9AA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Completed the data for the 2024 CAPDC 990 tax return. The draft was sent to</w:t>
      </w:r>
      <w:r w:rsidR="009B523F">
        <w:t xml:space="preserve"> </w:t>
      </w:r>
      <w:r w:rsidRPr="00B60DD6">
        <w:t>the board and there were no questions. The return will now be signed.</w:t>
      </w:r>
    </w:p>
    <w:p w14:paraId="56E7C627" w14:textId="77777777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 xml:space="preserve">• Completed the data for </w:t>
      </w:r>
      <w:proofErr w:type="gramStart"/>
      <w:r w:rsidRPr="00B60DD6">
        <w:t>the 990</w:t>
      </w:r>
      <w:proofErr w:type="gramEnd"/>
      <w:r w:rsidRPr="00B60DD6">
        <w:t>T and CT-13 returns.</w:t>
      </w:r>
    </w:p>
    <w:p w14:paraId="4CCAC31C" w14:textId="161D5F3E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Assisting with the Foundation for Community Health grant vendor invoice</w:t>
      </w:r>
      <w:r w:rsidR="009B523F">
        <w:t xml:space="preserve"> </w:t>
      </w:r>
      <w:r w:rsidRPr="00B60DD6">
        <w:t>reconciliations.</w:t>
      </w:r>
    </w:p>
    <w:p w14:paraId="19ABEF60" w14:textId="77777777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Transitioning bank signer from Elizabeth Spira to Dr. Linda Haas Manley.</w:t>
      </w:r>
    </w:p>
    <w:p w14:paraId="66024130" w14:textId="22301757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Transitioning CAPDC M&amp;T Bank account into a sweep account to earn additional</w:t>
      </w:r>
      <w:r w:rsidR="009B523F">
        <w:t xml:space="preserve"> </w:t>
      </w:r>
      <w:r w:rsidRPr="00B60DD6">
        <w:t>interest.</w:t>
      </w:r>
    </w:p>
    <w:p w14:paraId="7F8BB443" w14:textId="77777777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Transitioning CAPDC credit card from HVCU to Ulster Savings Bank.</w:t>
      </w:r>
    </w:p>
    <w:p w14:paraId="2D8F68C6" w14:textId="77777777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Set up a meeting to discuss the sale of the Red Hook building.</w:t>
      </w:r>
    </w:p>
    <w:p w14:paraId="4780B0A2" w14:textId="2CD72F7A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Submitted a budget and narrative for the CSBG Discretionary grant for 2025 -</w:t>
      </w:r>
      <w:r w:rsidR="009B523F">
        <w:t xml:space="preserve"> </w:t>
      </w:r>
      <w:r w:rsidRPr="00B60DD6">
        <w:t xml:space="preserve">$15,000. This money will be used </w:t>
      </w:r>
      <w:proofErr w:type="gramStart"/>
      <w:r w:rsidRPr="00B60DD6">
        <w:t>for school</w:t>
      </w:r>
      <w:proofErr w:type="gramEnd"/>
      <w:r w:rsidRPr="00B60DD6">
        <w:t xml:space="preserve"> </w:t>
      </w:r>
      <w:proofErr w:type="gramStart"/>
      <w:r w:rsidRPr="00B60DD6">
        <w:t>supply</w:t>
      </w:r>
      <w:proofErr w:type="gramEnd"/>
      <w:r w:rsidRPr="00B60DD6">
        <w:t xml:space="preserve"> gift cards and food for the</w:t>
      </w:r>
      <w:r w:rsidR="009B523F">
        <w:t xml:space="preserve"> </w:t>
      </w:r>
      <w:r w:rsidRPr="00B60DD6">
        <w:t>pantries.</w:t>
      </w:r>
    </w:p>
    <w:p w14:paraId="70D9C269" w14:textId="370CC377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Preparing for the 2025-2026 CSBG Entitlement grant for CSBG. $485,834 is our</w:t>
      </w:r>
      <w:r w:rsidR="009B523F">
        <w:t xml:space="preserve"> </w:t>
      </w:r>
      <w:r w:rsidRPr="00B60DD6">
        <w:t>scheduled amount and is what we have been asked by the DOS to budget.</w:t>
      </w:r>
    </w:p>
    <w:p w14:paraId="6D041E24" w14:textId="77777777" w:rsidR="0096799A" w:rsidRPr="00B60DD6" w:rsidRDefault="0096799A" w:rsidP="00E25038">
      <w:pPr>
        <w:autoSpaceDE w:val="0"/>
        <w:autoSpaceDN w:val="0"/>
        <w:adjustRightInd w:val="0"/>
        <w:spacing w:after="120"/>
      </w:pPr>
      <w:r w:rsidRPr="00B60DD6">
        <w:t>• Provided Elizabeth Spira with reporting info for the Executive Search grant.</w:t>
      </w:r>
    </w:p>
    <w:p w14:paraId="52054FC6" w14:textId="4BD4B53E" w:rsidR="0096799A" w:rsidRDefault="0096799A" w:rsidP="00E25038">
      <w:pPr>
        <w:autoSpaceDE w:val="0"/>
        <w:autoSpaceDN w:val="0"/>
        <w:adjustRightInd w:val="0"/>
        <w:spacing w:after="120"/>
      </w:pPr>
      <w:r w:rsidRPr="00B60DD6">
        <w:t>• Formulated a list of cuts/actions where CAP can save funds</w:t>
      </w:r>
      <w:r w:rsidR="006D1F44">
        <w:t>:</w:t>
      </w:r>
      <w:r w:rsidRPr="00B60DD6">
        <w:t xml:space="preserve"> </w:t>
      </w:r>
    </w:p>
    <w:p w14:paraId="65B572D6" w14:textId="77777777" w:rsidR="006D1F44" w:rsidRDefault="006D1F44" w:rsidP="006D1F44">
      <w:pPr>
        <w:pStyle w:val="Default"/>
      </w:pPr>
    </w:p>
    <w:p w14:paraId="7D036876" w14:textId="16F34D38" w:rsidR="006D1F44" w:rsidRPr="006D1F44" w:rsidRDefault="006D1F44" w:rsidP="006D1F44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6D1F44">
        <w:rPr>
          <w:rFonts w:ascii="Times New Roman" w:hAnsi="Times New Roman" w:cs="Times New Roman"/>
          <w:b/>
          <w:u w:val="single"/>
        </w:rPr>
        <w:t>Savings areas for CAPDC</w:t>
      </w:r>
    </w:p>
    <w:p w14:paraId="7108F216" w14:textId="77777777" w:rsidR="006D1F44" w:rsidRPr="006D1F44" w:rsidRDefault="006D1F44" w:rsidP="00BF4493">
      <w:pPr>
        <w:pStyle w:val="Default"/>
        <w:spacing w:after="120"/>
        <w:jc w:val="center"/>
        <w:rPr>
          <w:rFonts w:ascii="Times New Roman" w:hAnsi="Times New Roman" w:cs="Times New Roman"/>
          <w:bCs w:val="0"/>
          <w:u w:val="single"/>
        </w:rPr>
      </w:pPr>
    </w:p>
    <w:p w14:paraId="06CB6637" w14:textId="77777777" w:rsidR="006D1F44" w:rsidRPr="006D1F44" w:rsidRDefault="006D1F44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Vacate Dress for Success Boutique -$24,000 savings per year </w:t>
      </w:r>
    </w:p>
    <w:p w14:paraId="441CFC76" w14:textId="77777777" w:rsidR="006D1F44" w:rsidRPr="006D1F44" w:rsidRDefault="006D1F44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Sell Red Hook site - $400,000-$500,000? </w:t>
      </w:r>
    </w:p>
    <w:p w14:paraId="270E025A" w14:textId="77777777" w:rsidR="006D1F44" w:rsidRPr="006D1F44" w:rsidRDefault="006D1F44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Pay off mortgage once RH is sold - $80,000 balance, $50,000 yearly savings </w:t>
      </w:r>
    </w:p>
    <w:p w14:paraId="5F7CF51C" w14:textId="04DD108D" w:rsidR="006D1F44" w:rsidRPr="006D1F44" w:rsidRDefault="006D1F44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Terminate Fraxion - $5,500 savings/ year – it is very labor intensive for </w:t>
      </w:r>
      <w:r w:rsidR="001C5D49">
        <w:rPr>
          <w:rFonts w:ascii="Times New Roman" w:hAnsi="Times New Roman" w:cs="Times New Roman"/>
          <w:bCs w:val="0"/>
        </w:rPr>
        <w:t>CFO and Fiscal Dept</w:t>
      </w:r>
      <w:r w:rsidRPr="006D1F44">
        <w:rPr>
          <w:rFonts w:ascii="Times New Roman" w:hAnsi="Times New Roman" w:cs="Times New Roman"/>
          <w:bCs w:val="0"/>
        </w:rPr>
        <w:t xml:space="preserve">. </w:t>
      </w:r>
    </w:p>
    <w:p w14:paraId="57D418C6" w14:textId="77777777" w:rsidR="006D1F44" w:rsidRPr="006D1F44" w:rsidRDefault="006D1F44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Find cheaper plow vendor for RH and Dover/grass? $10,000 savings a year? </w:t>
      </w:r>
    </w:p>
    <w:p w14:paraId="7EC74974" w14:textId="77777777" w:rsidR="006D1F44" w:rsidRPr="006D1F44" w:rsidRDefault="006D1F44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Remove cameras on vehicles - $2,100 savings </w:t>
      </w:r>
    </w:p>
    <w:p w14:paraId="3E59EC10" w14:textId="77777777" w:rsidR="006D1F44" w:rsidRPr="006D1F44" w:rsidRDefault="006D1F44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Eliminate Dodge vehicle – Dover would not have a vehicle. $8,000 value plus insurance </w:t>
      </w:r>
    </w:p>
    <w:p w14:paraId="1AC204A5" w14:textId="77777777" w:rsidR="006D1F44" w:rsidRPr="006D1F44" w:rsidRDefault="006D1F44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Convert 2022 Beacon Transit for DFS or sell. $40,000 value </w:t>
      </w:r>
    </w:p>
    <w:p w14:paraId="464B9F2D" w14:textId="77777777" w:rsidR="001C5D49" w:rsidRDefault="001C5D49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lastRenderedPageBreak/>
        <w:t>In preparation for State and Federal Funding Reductions, the following ideas for cost savings were presented:</w:t>
      </w:r>
    </w:p>
    <w:p w14:paraId="448810E0" w14:textId="55C7C507" w:rsidR="006D1F44" w:rsidRPr="006D1F44" w:rsidRDefault="006D1F44" w:rsidP="00BF4493">
      <w:pPr>
        <w:pStyle w:val="Default"/>
        <w:spacing w:after="120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Apply for operation support grant from Dyson </w:t>
      </w:r>
    </w:p>
    <w:p w14:paraId="32FC3632" w14:textId="3CA8EB5E" w:rsidR="006D1F44" w:rsidRPr="006D1F44" w:rsidRDefault="006D1F44" w:rsidP="006D1F44">
      <w:pPr>
        <w:pStyle w:val="Default"/>
        <w:spacing w:after="19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>• Foundation for Community Health – would they reconsider the grant that was denied last fall or consider another grant</w:t>
      </w:r>
    </w:p>
    <w:p w14:paraId="10B7E752" w14:textId="77777777" w:rsidR="006D1F44" w:rsidRPr="006D1F44" w:rsidRDefault="006D1F44" w:rsidP="006D1F44">
      <w:pPr>
        <w:pStyle w:val="Default"/>
        <w:spacing w:after="19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Convert the middle office area into a rental space at the Dover site. Could yield $2,000 a month for a commercial tenant. </w:t>
      </w:r>
    </w:p>
    <w:p w14:paraId="7A31EF61" w14:textId="77777777" w:rsidR="006D1F44" w:rsidRPr="006D1F44" w:rsidRDefault="006D1F44" w:rsidP="006D1F44">
      <w:pPr>
        <w:pStyle w:val="Default"/>
        <w:spacing w:after="19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Find a tenant to rent desk space in Wappingers office. Could yield $500-$800 per month. </w:t>
      </w:r>
    </w:p>
    <w:p w14:paraId="2A5B69F4" w14:textId="729CBBB0" w:rsidR="006D1F44" w:rsidRPr="006D1F44" w:rsidRDefault="006D1F44" w:rsidP="006D1F44">
      <w:pPr>
        <w:pStyle w:val="Default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NEHI – formulate a business plan to expand the services we can provide to all residents if LIHEAP funding for WXA is eliminated. Funds earned by NEHI can support CAPDC programs and services. </w:t>
      </w:r>
    </w:p>
    <w:p w14:paraId="0FFC8811" w14:textId="77777777" w:rsidR="006D1F44" w:rsidRPr="006D1F44" w:rsidRDefault="006D1F44" w:rsidP="006D1F44">
      <w:pPr>
        <w:pStyle w:val="Default"/>
        <w:spacing w:after="19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Review current staff – evaluations and job descriptions in case we must make decisions on employment. </w:t>
      </w:r>
    </w:p>
    <w:p w14:paraId="65FCA028" w14:textId="77777777" w:rsidR="006D1F44" w:rsidRPr="006D1F44" w:rsidRDefault="006D1F44" w:rsidP="006D1F44">
      <w:pPr>
        <w:pStyle w:val="Default"/>
        <w:spacing w:after="19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Review to see if current management staff can take on more. Grant writing/fundraising for current programs. </w:t>
      </w:r>
    </w:p>
    <w:p w14:paraId="30AE1C74" w14:textId="159F3751" w:rsidR="001C5D49" w:rsidRDefault="006D1F44" w:rsidP="001C5D49">
      <w:pPr>
        <w:pStyle w:val="Default"/>
        <w:rPr>
          <w:rFonts w:ascii="Times New Roman" w:hAnsi="Times New Roman" w:cs="Times New Roman"/>
          <w:bCs w:val="0"/>
        </w:rPr>
      </w:pPr>
      <w:r w:rsidRPr="006D1F44">
        <w:rPr>
          <w:rFonts w:ascii="Times New Roman" w:hAnsi="Times New Roman" w:cs="Times New Roman"/>
          <w:bCs w:val="0"/>
        </w:rPr>
        <w:t xml:space="preserve">• Campaign for food pantry donations of cash. </w:t>
      </w:r>
    </w:p>
    <w:p w14:paraId="33092BE8" w14:textId="735DA0CF" w:rsidR="001C5D49" w:rsidRDefault="001C5D49" w:rsidP="001C5D49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Sell Red Hook property and Rent Dover Apt. (Board Approved February 2025)</w:t>
      </w:r>
    </w:p>
    <w:p w14:paraId="5A1A8406" w14:textId="77777777" w:rsidR="001C5D49" w:rsidRPr="006D1F44" w:rsidRDefault="001C5D49" w:rsidP="001C5D49">
      <w:pPr>
        <w:pStyle w:val="Default"/>
        <w:numPr>
          <w:ilvl w:val="0"/>
          <w:numId w:val="11"/>
        </w:numPr>
        <w:spacing w:after="12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Last resort proposal: </w:t>
      </w:r>
      <w:r w:rsidRPr="006D1F44">
        <w:rPr>
          <w:rFonts w:ascii="Times New Roman" w:hAnsi="Times New Roman" w:cs="Times New Roman"/>
          <w:bCs w:val="0"/>
        </w:rPr>
        <w:t xml:space="preserve">Reduce 401K from 8% to 5% - $26,000 savings </w:t>
      </w:r>
    </w:p>
    <w:p w14:paraId="786E630B" w14:textId="77777777" w:rsidR="006D1F44" w:rsidRPr="006D1F44" w:rsidRDefault="006D1F44" w:rsidP="00E25038">
      <w:pPr>
        <w:autoSpaceDE w:val="0"/>
        <w:autoSpaceDN w:val="0"/>
        <w:adjustRightInd w:val="0"/>
        <w:spacing w:after="120"/>
      </w:pPr>
    </w:p>
    <w:p w14:paraId="00EE2379" w14:textId="29756A51" w:rsidR="00E25038" w:rsidRPr="004663F0" w:rsidRDefault="00E25038" w:rsidP="00E25038">
      <w:pPr>
        <w:rPr>
          <w:bCs w:val="0"/>
          <w:szCs w:val="22"/>
        </w:rPr>
      </w:pPr>
      <w:r w:rsidRPr="009B141E">
        <w:rPr>
          <w:b/>
          <w:szCs w:val="22"/>
        </w:rPr>
        <w:t>Motion</w:t>
      </w:r>
      <w:r w:rsidRPr="009B141E">
        <w:rPr>
          <w:b/>
          <w:spacing w:val="-5"/>
          <w:szCs w:val="22"/>
        </w:rPr>
        <w:t xml:space="preserve"> </w:t>
      </w:r>
      <w:r w:rsidRPr="009B141E">
        <w:rPr>
          <w:b/>
          <w:szCs w:val="22"/>
        </w:rPr>
        <w:t>to</w:t>
      </w:r>
      <w:r w:rsidRPr="009B141E">
        <w:rPr>
          <w:b/>
          <w:spacing w:val="-5"/>
          <w:szCs w:val="22"/>
        </w:rPr>
        <w:t xml:space="preserve"> </w:t>
      </w:r>
      <w:r w:rsidRPr="009B141E">
        <w:rPr>
          <w:b/>
          <w:szCs w:val="22"/>
        </w:rPr>
        <w:t>approve</w:t>
      </w:r>
      <w:r w:rsidRPr="009B141E">
        <w:rPr>
          <w:b/>
          <w:spacing w:val="-8"/>
          <w:szCs w:val="22"/>
        </w:rPr>
        <w:t xml:space="preserve"> </w:t>
      </w:r>
      <w:r w:rsidRPr="009B141E">
        <w:rPr>
          <w:b/>
          <w:szCs w:val="22"/>
        </w:rPr>
        <w:t>the</w:t>
      </w:r>
      <w:r w:rsidRPr="009B141E">
        <w:rPr>
          <w:b/>
          <w:spacing w:val="-4"/>
          <w:szCs w:val="22"/>
        </w:rPr>
        <w:t xml:space="preserve"> </w:t>
      </w:r>
      <w:r w:rsidRPr="009B141E">
        <w:rPr>
          <w:b/>
          <w:szCs w:val="22"/>
        </w:rPr>
        <w:t>Finance</w:t>
      </w:r>
      <w:r w:rsidRPr="009B141E">
        <w:rPr>
          <w:b/>
          <w:spacing w:val="-8"/>
          <w:szCs w:val="22"/>
        </w:rPr>
        <w:t xml:space="preserve"> </w:t>
      </w:r>
      <w:r w:rsidRPr="009B141E">
        <w:rPr>
          <w:b/>
          <w:szCs w:val="22"/>
        </w:rPr>
        <w:t>Report:</w:t>
      </w:r>
      <w:r w:rsidRPr="009B141E">
        <w:rPr>
          <w:szCs w:val="22"/>
        </w:rPr>
        <w:t xml:space="preserve"> </w:t>
      </w:r>
      <w:r>
        <w:rPr>
          <w:rFonts w:eastAsia="Times New Roman"/>
          <w:spacing w:val="-2"/>
          <w:w w:val="105"/>
        </w:rPr>
        <w:t>Paul Daubman, Sr.</w:t>
      </w:r>
      <w:r w:rsidRPr="009B141E">
        <w:rPr>
          <w:szCs w:val="22"/>
        </w:rPr>
        <w:t xml:space="preserve"> made</w:t>
      </w:r>
      <w:r w:rsidRPr="009B141E">
        <w:rPr>
          <w:spacing w:val="-8"/>
          <w:szCs w:val="22"/>
        </w:rPr>
        <w:t xml:space="preserve"> </w:t>
      </w:r>
      <w:r w:rsidRPr="009B141E">
        <w:rPr>
          <w:szCs w:val="22"/>
        </w:rPr>
        <w:t>the</w:t>
      </w:r>
      <w:r w:rsidRPr="009B141E">
        <w:rPr>
          <w:spacing w:val="-6"/>
          <w:szCs w:val="22"/>
        </w:rPr>
        <w:t xml:space="preserve"> </w:t>
      </w:r>
      <w:r w:rsidRPr="009B141E">
        <w:rPr>
          <w:szCs w:val="22"/>
        </w:rPr>
        <w:t>motion</w:t>
      </w:r>
      <w:r w:rsidRPr="009B141E">
        <w:rPr>
          <w:spacing w:val="-5"/>
          <w:szCs w:val="22"/>
        </w:rPr>
        <w:t xml:space="preserve"> </w:t>
      </w:r>
      <w:r w:rsidRPr="009B141E">
        <w:rPr>
          <w:szCs w:val="22"/>
        </w:rPr>
        <w:t>to</w:t>
      </w:r>
      <w:r w:rsidRPr="009B141E">
        <w:rPr>
          <w:spacing w:val="-5"/>
          <w:szCs w:val="22"/>
        </w:rPr>
        <w:t xml:space="preserve"> </w:t>
      </w:r>
      <w:r w:rsidRPr="009B141E">
        <w:rPr>
          <w:szCs w:val="22"/>
        </w:rPr>
        <w:t>approve</w:t>
      </w:r>
      <w:r w:rsidRPr="009B141E">
        <w:rPr>
          <w:spacing w:val="-8"/>
          <w:szCs w:val="22"/>
        </w:rPr>
        <w:t xml:space="preserve"> </w:t>
      </w:r>
      <w:r w:rsidRPr="009B141E">
        <w:rPr>
          <w:szCs w:val="22"/>
        </w:rPr>
        <w:t xml:space="preserve">the Finance Report. </w:t>
      </w:r>
      <w:r w:rsidRPr="009B141E">
        <w:rPr>
          <w:rFonts w:eastAsia="Times New Roman"/>
          <w:spacing w:val="-2"/>
          <w:w w:val="105"/>
        </w:rPr>
        <w:t xml:space="preserve">Katie Palmer-House </w:t>
      </w:r>
      <w:r w:rsidRPr="009B141E">
        <w:rPr>
          <w:szCs w:val="22"/>
        </w:rPr>
        <w:t>seconded the motion. All were in favor and the motion carried.</w:t>
      </w:r>
    </w:p>
    <w:p w14:paraId="05865A85" w14:textId="77777777" w:rsidR="00B60DD6" w:rsidRDefault="00B60DD6" w:rsidP="0096799A">
      <w:pPr>
        <w:rPr>
          <w:rFonts w:ascii="ComicSansMS" w:hAnsi="ComicSansMS" w:cs="ComicSansMS"/>
          <w:sz w:val="22"/>
          <w:szCs w:val="22"/>
        </w:rPr>
      </w:pPr>
    </w:p>
    <w:p w14:paraId="7611C323" w14:textId="77777777" w:rsidR="00436C9A" w:rsidRDefault="00436C9A" w:rsidP="00436C9A">
      <w:pPr>
        <w:rPr>
          <w:b/>
        </w:rPr>
      </w:pPr>
    </w:p>
    <w:p w14:paraId="6F45FAA6" w14:textId="7479E753" w:rsidR="00436C9A" w:rsidRPr="008427CE" w:rsidRDefault="00436C9A" w:rsidP="00436C9A">
      <w:pPr>
        <w:rPr>
          <w:bCs w:val="0"/>
        </w:rPr>
      </w:pPr>
      <w:r w:rsidRPr="00425AC3">
        <w:rPr>
          <w:b/>
        </w:rPr>
        <w:t>CEO Report</w:t>
      </w:r>
      <w:r>
        <w:rPr>
          <w:b/>
        </w:rPr>
        <w:t xml:space="preserve">: </w:t>
      </w:r>
      <w:r w:rsidRPr="008427CE">
        <w:rPr>
          <w:bCs w:val="0"/>
        </w:rPr>
        <w:t>Linda Haas Manley, PhD.</w:t>
      </w:r>
    </w:p>
    <w:p w14:paraId="74CF1EF9" w14:textId="77777777" w:rsidR="00436C9A" w:rsidRPr="00436C9A" w:rsidRDefault="00436C9A" w:rsidP="00436C9A">
      <w:pPr>
        <w:rPr>
          <w:b/>
        </w:rPr>
      </w:pPr>
    </w:p>
    <w:p w14:paraId="772F8207" w14:textId="56BC7652" w:rsidR="009D74E2" w:rsidRPr="00436C9A" w:rsidRDefault="009D74E2" w:rsidP="00E25038">
      <w:pPr>
        <w:spacing w:after="120"/>
        <w:jc w:val="center"/>
        <w:rPr>
          <w:b/>
          <w:iCs/>
          <w:u w:val="single"/>
        </w:rPr>
      </w:pPr>
      <w:r w:rsidRPr="00436C9A">
        <w:rPr>
          <w:b/>
          <w:iCs/>
          <w:u w:val="single"/>
        </w:rPr>
        <w:t>CEO Report</w:t>
      </w:r>
    </w:p>
    <w:p w14:paraId="749C368F" w14:textId="77777777" w:rsidR="009D74E2" w:rsidRPr="00436C9A" w:rsidRDefault="009D74E2" w:rsidP="00E25038">
      <w:pPr>
        <w:spacing w:after="120"/>
        <w:jc w:val="center"/>
        <w:rPr>
          <w:b/>
          <w:iCs/>
          <w:u w:val="single"/>
        </w:rPr>
      </w:pPr>
      <w:r w:rsidRPr="00436C9A">
        <w:rPr>
          <w:b/>
          <w:iCs/>
          <w:u w:val="single"/>
        </w:rPr>
        <w:t>June 26, 2025</w:t>
      </w:r>
    </w:p>
    <w:p w14:paraId="27E5FB12" w14:textId="77777777" w:rsidR="009D74E2" w:rsidRPr="00436C9A" w:rsidRDefault="009D74E2" w:rsidP="00E25038">
      <w:pPr>
        <w:spacing w:after="120"/>
        <w:jc w:val="center"/>
        <w:rPr>
          <w:b/>
          <w:iCs/>
          <w:u w:val="single"/>
        </w:rPr>
      </w:pPr>
      <w:r w:rsidRPr="00436C9A">
        <w:rPr>
          <w:b/>
          <w:iCs/>
          <w:u w:val="single"/>
        </w:rPr>
        <w:t>Submitted by Linda A. Haas Manley, Ph.D.</w:t>
      </w:r>
    </w:p>
    <w:p w14:paraId="3CDDA367" w14:textId="77777777" w:rsidR="009D74E2" w:rsidRPr="00AF5B34" w:rsidRDefault="009D74E2" w:rsidP="009D74E2">
      <w:pPr>
        <w:rPr>
          <w:bCs w:val="0"/>
          <w:iCs/>
          <w:color w:val="002060"/>
        </w:rPr>
      </w:pPr>
    </w:p>
    <w:p w14:paraId="1DD2734C" w14:textId="77777777" w:rsidR="009D74E2" w:rsidRPr="00AF5B34" w:rsidRDefault="009D74E2" w:rsidP="009D74E2">
      <w:pPr>
        <w:pStyle w:val="ListParagraph"/>
        <w:numPr>
          <w:ilvl w:val="0"/>
          <w:numId w:val="1"/>
        </w:numPr>
        <w:spacing w:after="200" w:line="276" w:lineRule="auto"/>
      </w:pPr>
      <w:r w:rsidRPr="00AF5B34">
        <w:t>Contract Deliverables</w:t>
      </w:r>
    </w:p>
    <w:p w14:paraId="2D9DEC06" w14:textId="77777777" w:rsidR="009D74E2" w:rsidRDefault="009D74E2" w:rsidP="009D74E2">
      <w:pPr>
        <w:pStyle w:val="ListParagraph"/>
        <w:ind w:left="1080"/>
      </w:pPr>
      <w:r>
        <w:t>a.</w:t>
      </w:r>
      <w:r>
        <w:tab/>
        <w:t>Weatherization - extension</w:t>
      </w:r>
    </w:p>
    <w:p w14:paraId="1E746B9D" w14:textId="77777777" w:rsidR="009D74E2" w:rsidRDefault="009D74E2" w:rsidP="009D74E2">
      <w:pPr>
        <w:pStyle w:val="ListParagraph"/>
        <w:numPr>
          <w:ilvl w:val="0"/>
          <w:numId w:val="4"/>
        </w:numPr>
        <w:spacing w:after="200" w:line="276" w:lineRule="auto"/>
      </w:pPr>
      <w:r>
        <w:t>PY24 WAP Contract Extension</w:t>
      </w:r>
    </w:p>
    <w:p w14:paraId="735119CF" w14:textId="77777777" w:rsidR="009D74E2" w:rsidRDefault="009D74E2" w:rsidP="009D74E2">
      <w:pPr>
        <w:pStyle w:val="ListParagraph"/>
        <w:numPr>
          <w:ilvl w:val="0"/>
          <w:numId w:val="4"/>
        </w:numPr>
        <w:spacing w:after="200" w:line="276" w:lineRule="auto"/>
      </w:pPr>
      <w:r w:rsidRPr="003570CA">
        <w:rPr>
          <w:b/>
        </w:rPr>
        <w:t>9/30</w:t>
      </w:r>
      <w:r w:rsidRPr="003570CA">
        <w:t xml:space="preserve"> – Contracts are closed September 30th. Funds are no longer available under the contract.</w:t>
      </w:r>
      <w:r>
        <w:t xml:space="preserve"> Provides five extra weeks for project completion.</w:t>
      </w:r>
    </w:p>
    <w:p w14:paraId="095807C0" w14:textId="77777777" w:rsidR="009D74E2" w:rsidRDefault="009D74E2" w:rsidP="009D74E2">
      <w:pPr>
        <w:pStyle w:val="ListParagraph"/>
        <w:ind w:left="1080"/>
      </w:pPr>
    </w:p>
    <w:p w14:paraId="112DF372" w14:textId="77777777" w:rsidR="009D74E2" w:rsidRDefault="009D74E2" w:rsidP="009D74E2">
      <w:pPr>
        <w:pStyle w:val="ListParagraph"/>
        <w:numPr>
          <w:ilvl w:val="0"/>
          <w:numId w:val="1"/>
        </w:numPr>
        <w:spacing w:after="200" w:line="276" w:lineRule="auto"/>
      </w:pPr>
      <w:r w:rsidRPr="00EA7177">
        <w:t>NYS DOS Division of Community Services (DCS)</w:t>
      </w:r>
    </w:p>
    <w:p w14:paraId="2AE113B6" w14:textId="77777777" w:rsidR="009D74E2" w:rsidRDefault="009D74E2" w:rsidP="009D74E2">
      <w:pPr>
        <w:pStyle w:val="ListParagraph"/>
        <w:numPr>
          <w:ilvl w:val="0"/>
          <w:numId w:val="2"/>
        </w:numPr>
        <w:spacing w:after="200" w:line="276" w:lineRule="auto"/>
      </w:pPr>
      <w:r>
        <w:t>Discretionary Fund Update</w:t>
      </w:r>
    </w:p>
    <w:p w14:paraId="17BE08E8" w14:textId="77777777" w:rsidR="009D74E2" w:rsidRDefault="009D74E2" w:rsidP="009D74E2">
      <w:pPr>
        <w:pStyle w:val="ListParagraph"/>
        <w:ind w:left="1440"/>
      </w:pPr>
    </w:p>
    <w:p w14:paraId="70687350" w14:textId="77777777" w:rsidR="009D74E2" w:rsidRDefault="009D74E2" w:rsidP="009D74E2">
      <w:pPr>
        <w:pStyle w:val="ListParagraph"/>
        <w:numPr>
          <w:ilvl w:val="0"/>
          <w:numId w:val="1"/>
        </w:numPr>
        <w:spacing w:after="200" w:line="276" w:lineRule="auto"/>
      </w:pPr>
      <w:r>
        <w:t>CSBG/Weatherization/LIHEAP Programs for FY2026 – David Bradley Update</w:t>
      </w:r>
    </w:p>
    <w:p w14:paraId="721CA564" w14:textId="77777777" w:rsidR="009D74E2" w:rsidRDefault="009D74E2" w:rsidP="009D74E2">
      <w:pPr>
        <w:pStyle w:val="ListParagraph"/>
        <w:numPr>
          <w:ilvl w:val="0"/>
          <w:numId w:val="3"/>
        </w:numPr>
        <w:spacing w:after="200" w:line="276" w:lineRule="auto"/>
      </w:pPr>
      <w:r>
        <w:t>Programs were not mentioned in budget bill proposal</w:t>
      </w:r>
    </w:p>
    <w:p w14:paraId="5001EBBB" w14:textId="77777777" w:rsidR="009D74E2" w:rsidRDefault="009D74E2" w:rsidP="009D74E2">
      <w:pPr>
        <w:pStyle w:val="ListParagraph"/>
        <w:numPr>
          <w:ilvl w:val="0"/>
          <w:numId w:val="3"/>
        </w:numPr>
        <w:spacing w:after="200" w:line="276" w:lineRule="auto"/>
      </w:pPr>
      <w:r>
        <w:lastRenderedPageBreak/>
        <w:t xml:space="preserve">If programs are reduced or cut, CAPDC needs </w:t>
      </w:r>
      <w:r w:rsidRPr="001C323D">
        <w:rPr>
          <w:u w:val="single"/>
        </w:rPr>
        <w:t>scenario</w:t>
      </w:r>
      <w:r>
        <w:rPr>
          <w:u w:val="single"/>
        </w:rPr>
        <w:t xml:space="preserve"> or business continuity</w:t>
      </w:r>
      <w:r w:rsidRPr="001C323D">
        <w:rPr>
          <w:u w:val="single"/>
        </w:rPr>
        <w:t xml:space="preserve"> plan</w:t>
      </w:r>
    </w:p>
    <w:p w14:paraId="74BD4F41" w14:textId="77777777" w:rsidR="009D74E2" w:rsidRDefault="009D74E2" w:rsidP="009D74E2">
      <w:pPr>
        <w:pStyle w:val="ListParagraph"/>
        <w:numPr>
          <w:ilvl w:val="0"/>
          <w:numId w:val="3"/>
        </w:numPr>
        <w:spacing w:after="200" w:line="276" w:lineRule="auto"/>
      </w:pPr>
      <w:r>
        <w:t>Red Hook sale, alternative site needed, and July court date/eviction process</w:t>
      </w:r>
    </w:p>
    <w:p w14:paraId="1D966727" w14:textId="77777777" w:rsidR="009D74E2" w:rsidRDefault="009D74E2" w:rsidP="009D74E2">
      <w:pPr>
        <w:pStyle w:val="ListParagraph"/>
        <w:numPr>
          <w:ilvl w:val="0"/>
          <w:numId w:val="3"/>
        </w:numPr>
        <w:spacing w:after="200" w:line="276" w:lineRule="auto"/>
      </w:pPr>
      <w:r>
        <w:t>Several cost-saving measures possible</w:t>
      </w:r>
    </w:p>
    <w:p w14:paraId="2E00046F" w14:textId="77777777" w:rsidR="009D74E2" w:rsidRPr="00E50684" w:rsidRDefault="009D74E2" w:rsidP="009D74E2">
      <w:pPr>
        <w:pStyle w:val="ListParagraph"/>
        <w:ind w:left="1440"/>
      </w:pPr>
    </w:p>
    <w:p w14:paraId="51B6D1D1" w14:textId="77777777" w:rsidR="009D74E2" w:rsidRDefault="009D74E2" w:rsidP="009D74E2">
      <w:pPr>
        <w:pStyle w:val="ListParagraph"/>
        <w:numPr>
          <w:ilvl w:val="0"/>
          <w:numId w:val="1"/>
        </w:numPr>
      </w:pPr>
      <w:r>
        <w:t xml:space="preserve">CSBG Board Member COI Forms Needed (separate email sent to all board members). </w:t>
      </w:r>
    </w:p>
    <w:p w14:paraId="6D9C214E" w14:textId="77777777" w:rsidR="009D74E2" w:rsidRDefault="009D74E2" w:rsidP="009D74E2">
      <w:pPr>
        <w:pStyle w:val="ListParagraph"/>
        <w:ind w:left="1080"/>
      </w:pPr>
    </w:p>
    <w:p w14:paraId="19B69A22" w14:textId="77777777" w:rsidR="009D74E2" w:rsidRDefault="009D74E2" w:rsidP="009D74E2">
      <w:pPr>
        <w:pStyle w:val="ListParagraph"/>
        <w:numPr>
          <w:ilvl w:val="0"/>
          <w:numId w:val="1"/>
        </w:numPr>
      </w:pPr>
      <w:r>
        <w:t>Customer Service Survey Results</w:t>
      </w:r>
    </w:p>
    <w:p w14:paraId="0D43DA4E" w14:textId="77777777" w:rsidR="009D74E2" w:rsidRDefault="009D74E2" w:rsidP="009D74E2"/>
    <w:p w14:paraId="7F1A8E8A" w14:textId="77777777" w:rsidR="009D74E2" w:rsidRPr="00821E73" w:rsidRDefault="009D74E2" w:rsidP="009D74E2">
      <w:pPr>
        <w:pStyle w:val="ListParagraph"/>
        <w:numPr>
          <w:ilvl w:val="0"/>
          <w:numId w:val="1"/>
        </w:numPr>
      </w:pPr>
      <w:r>
        <w:t>Need new Board Member? Phil Rosenbloom resigned (private sector); Paul Daubman Sr. leaving board (private sector); Review of By-Laws and Tripartite requirements.</w:t>
      </w:r>
    </w:p>
    <w:p w14:paraId="38DB4AC8" w14:textId="77777777" w:rsidR="009D74E2" w:rsidRPr="00E50684" w:rsidRDefault="009D74E2" w:rsidP="009D74E2">
      <w:pPr>
        <w:ind w:left="360"/>
      </w:pPr>
    </w:p>
    <w:p w14:paraId="4FD09DDE" w14:textId="77777777" w:rsidR="009D74E2" w:rsidRDefault="009D74E2" w:rsidP="009D74E2">
      <w:pPr>
        <w:pStyle w:val="ListParagraph"/>
        <w:numPr>
          <w:ilvl w:val="0"/>
          <w:numId w:val="1"/>
        </w:numPr>
      </w:pPr>
      <w:r>
        <w:t xml:space="preserve">Wappinger Move to 7 Mill St. and Ribbon Cutting w/ Chamber of Commerce late July </w:t>
      </w:r>
    </w:p>
    <w:p w14:paraId="114524DE" w14:textId="77777777" w:rsidR="009D74E2" w:rsidRPr="00E50684" w:rsidRDefault="009D74E2" w:rsidP="009D74E2">
      <w:pPr>
        <w:pStyle w:val="ListParagraph"/>
      </w:pPr>
    </w:p>
    <w:p w14:paraId="24A41C9C" w14:textId="749AE843" w:rsidR="009D74E2" w:rsidRDefault="009D74E2" w:rsidP="009D74E2">
      <w:pPr>
        <w:pStyle w:val="ListParagraph"/>
        <w:numPr>
          <w:ilvl w:val="0"/>
          <w:numId w:val="1"/>
        </w:numPr>
      </w:pPr>
      <w:r>
        <w:t xml:space="preserve">Putt </w:t>
      </w:r>
      <w:proofErr w:type="spellStart"/>
      <w:r>
        <w:t>For</w:t>
      </w:r>
      <w:r w:rsidR="001A0214">
        <w:t>e</w:t>
      </w:r>
      <w:proofErr w:type="spellEnd"/>
      <w:r>
        <w:t xml:space="preserve"> Action 2025 – Fri., Sept. 19, 5:30 – 9:30 p.m.</w:t>
      </w:r>
    </w:p>
    <w:p w14:paraId="46EA5CD8" w14:textId="77777777" w:rsidR="009D74E2" w:rsidRDefault="009D74E2" w:rsidP="009D74E2">
      <w:pPr>
        <w:ind w:left="1080"/>
      </w:pPr>
      <w:r>
        <w:t>DC Sports will host again this year. Registration website is live. Unrestricted funds raised are vital for agency operations.</w:t>
      </w:r>
    </w:p>
    <w:p w14:paraId="27F8B1F2" w14:textId="77777777" w:rsidR="009D74E2" w:rsidRDefault="009D74E2" w:rsidP="009D74E2">
      <w:pPr>
        <w:ind w:left="1080"/>
      </w:pPr>
      <w:r w:rsidRPr="00E50684">
        <w:rPr>
          <w:b/>
        </w:rPr>
        <w:t>Naming</w:t>
      </w:r>
      <w:r>
        <w:t xml:space="preserve"> Sponsorship available at $2500</w:t>
      </w:r>
    </w:p>
    <w:p w14:paraId="0ACF64D6" w14:textId="77777777" w:rsidR="009D74E2" w:rsidRDefault="009D74E2" w:rsidP="009D74E2">
      <w:pPr>
        <w:ind w:left="1080"/>
      </w:pPr>
      <w:r w:rsidRPr="00E50684">
        <w:rPr>
          <w:b/>
        </w:rPr>
        <w:t>Event</w:t>
      </w:r>
      <w:r>
        <w:t xml:space="preserve"> Sponsorships range from $250 to $900</w:t>
      </w:r>
    </w:p>
    <w:p w14:paraId="515C2A00" w14:textId="77777777" w:rsidR="009D74E2" w:rsidRDefault="009D74E2" w:rsidP="009D74E2">
      <w:pPr>
        <w:ind w:left="1080"/>
      </w:pPr>
      <w:r w:rsidRPr="00E50684">
        <w:rPr>
          <w:b/>
        </w:rPr>
        <w:t>Individual</w:t>
      </w:r>
      <w:r>
        <w:t xml:space="preserve"> players: $45 for community member teams</w:t>
      </w:r>
    </w:p>
    <w:p w14:paraId="3A8189DD" w14:textId="77777777" w:rsidR="006D1F44" w:rsidRDefault="006D1F44" w:rsidP="006D1F44">
      <w:pPr>
        <w:rPr>
          <w:b/>
        </w:rPr>
      </w:pPr>
    </w:p>
    <w:p w14:paraId="3886EB69" w14:textId="60D347F2" w:rsidR="006D1F44" w:rsidRDefault="006D1F44" w:rsidP="006D1F44">
      <w:pPr>
        <w:rPr>
          <w:b/>
        </w:rPr>
      </w:pPr>
      <w:r>
        <w:rPr>
          <w:b/>
        </w:rPr>
        <w:t xml:space="preserve">Discussion on the </w:t>
      </w:r>
      <w:r w:rsidR="001A0214">
        <w:rPr>
          <w:b/>
        </w:rPr>
        <w:t>S</w:t>
      </w:r>
      <w:r>
        <w:rPr>
          <w:b/>
        </w:rPr>
        <w:t>ale of our Red Hook building:</w:t>
      </w:r>
    </w:p>
    <w:p w14:paraId="416F52DE" w14:textId="77777777" w:rsidR="00787A3D" w:rsidRDefault="00787A3D" w:rsidP="006D1F44">
      <w:pPr>
        <w:rPr>
          <w:b/>
        </w:rPr>
      </w:pPr>
    </w:p>
    <w:p w14:paraId="5914B8AF" w14:textId="77777777" w:rsidR="00E12CAE" w:rsidRDefault="006D1F44" w:rsidP="007F43A3">
      <w:pPr>
        <w:pStyle w:val="ListParagraph"/>
        <w:numPr>
          <w:ilvl w:val="0"/>
          <w:numId w:val="5"/>
        </w:numPr>
      </w:pPr>
      <w:r>
        <w:t>V</w:t>
      </w:r>
      <w:r w:rsidR="007F43A3">
        <w:t>ery low client participation</w:t>
      </w:r>
      <w:r w:rsidR="00692620">
        <w:t xml:space="preserve"> at site.</w:t>
      </w:r>
    </w:p>
    <w:p w14:paraId="1836819A" w14:textId="75DF86F7" w:rsidR="00E12CAE" w:rsidRDefault="00E12CAE" w:rsidP="007F43A3">
      <w:pPr>
        <w:pStyle w:val="ListParagraph"/>
        <w:numPr>
          <w:ilvl w:val="0"/>
          <w:numId w:val="5"/>
        </w:numPr>
      </w:pPr>
      <w:r>
        <w:t xml:space="preserve">The Family Resource Coordinator is there </w:t>
      </w:r>
      <w:r w:rsidR="001A0214">
        <w:t xml:space="preserve">only </w:t>
      </w:r>
      <w:r>
        <w:t>3 days a week from 8:30 a</w:t>
      </w:r>
      <w:r w:rsidR="001A0214">
        <w:t>.</w:t>
      </w:r>
      <w:r>
        <w:t>m</w:t>
      </w:r>
      <w:r w:rsidR="001A0214">
        <w:t>.</w:t>
      </w:r>
      <w:r>
        <w:t xml:space="preserve"> to </w:t>
      </w:r>
    </w:p>
    <w:p w14:paraId="7EF976A9" w14:textId="1B49AA25" w:rsidR="006D1F44" w:rsidRDefault="00E12CAE" w:rsidP="00E12CAE">
      <w:pPr>
        <w:pStyle w:val="ListParagraph"/>
        <w:ind w:left="1446"/>
      </w:pPr>
      <w:r>
        <w:t>2:30 p</w:t>
      </w:r>
      <w:r w:rsidR="001A0214">
        <w:t>.</w:t>
      </w:r>
      <w:r>
        <w:t xml:space="preserve">m. </w:t>
      </w:r>
      <w:r w:rsidR="007F43A3">
        <w:t xml:space="preserve"> </w:t>
      </w:r>
    </w:p>
    <w:p w14:paraId="349CA212" w14:textId="0B4AE2FF" w:rsidR="006D1F44" w:rsidRDefault="006D1F44" w:rsidP="007F43A3">
      <w:pPr>
        <w:pStyle w:val="ListParagraph"/>
        <w:numPr>
          <w:ilvl w:val="0"/>
          <w:numId w:val="5"/>
        </w:numPr>
      </w:pPr>
      <w:r>
        <w:t>F</w:t>
      </w:r>
      <w:r w:rsidR="007F43A3">
        <w:t xml:space="preserve">ood pantries </w:t>
      </w:r>
      <w:r>
        <w:t>can be accessed through</w:t>
      </w:r>
      <w:r w:rsidR="007F43A3">
        <w:t xml:space="preserve"> churches </w:t>
      </w:r>
      <w:r w:rsidR="008A4847">
        <w:t xml:space="preserve">in the area </w:t>
      </w:r>
      <w:r w:rsidR="007F43A3">
        <w:t xml:space="preserve">and the </w:t>
      </w:r>
      <w:r w:rsidR="008A4847">
        <w:t>C</w:t>
      </w:r>
      <w:r w:rsidR="007F43A3">
        <w:t xml:space="preserve">ommunity </w:t>
      </w:r>
      <w:r w:rsidR="00316E5D">
        <w:t>C</w:t>
      </w:r>
      <w:r w:rsidR="007F43A3">
        <w:t>enter</w:t>
      </w:r>
      <w:r>
        <w:t>.</w:t>
      </w:r>
      <w:r w:rsidR="007F43A3">
        <w:t xml:space="preserve"> </w:t>
      </w:r>
    </w:p>
    <w:p w14:paraId="083833F5" w14:textId="74072F07" w:rsidR="006D1F44" w:rsidRDefault="006D1F44" w:rsidP="007F43A3">
      <w:pPr>
        <w:pStyle w:val="ListParagraph"/>
        <w:numPr>
          <w:ilvl w:val="0"/>
          <w:numId w:val="5"/>
        </w:numPr>
      </w:pPr>
      <w:r>
        <w:t xml:space="preserve">The tenant will be </w:t>
      </w:r>
      <w:r w:rsidR="007F43A3">
        <w:t>vacating soon.</w:t>
      </w:r>
      <w:r w:rsidR="00692620">
        <w:t xml:space="preserve"> If not, they will be served an eviction notice.</w:t>
      </w:r>
    </w:p>
    <w:p w14:paraId="329164C4" w14:textId="77777777" w:rsidR="00692620" w:rsidRDefault="007F43A3" w:rsidP="00692620">
      <w:pPr>
        <w:pStyle w:val="ListParagraph"/>
        <w:numPr>
          <w:ilvl w:val="0"/>
          <w:numId w:val="5"/>
        </w:numPr>
      </w:pPr>
      <w:r>
        <w:t xml:space="preserve">We </w:t>
      </w:r>
      <w:r w:rsidR="00692620">
        <w:t>still</w:t>
      </w:r>
      <w:r>
        <w:t xml:space="preserve"> want to have a presence </w:t>
      </w:r>
      <w:r w:rsidR="00692620">
        <w:t xml:space="preserve">in Red Hook. </w:t>
      </w:r>
    </w:p>
    <w:p w14:paraId="36A46D5D" w14:textId="77777777" w:rsidR="00692620" w:rsidRDefault="00692620" w:rsidP="007F43A3">
      <w:pPr>
        <w:pStyle w:val="ListParagraph"/>
        <w:numPr>
          <w:ilvl w:val="0"/>
          <w:numId w:val="5"/>
        </w:numPr>
      </w:pPr>
      <w:r>
        <w:t>We could ask the new owner if we can rent the space for our office so that we continue to offer</w:t>
      </w:r>
      <w:r w:rsidR="007F43A3">
        <w:t xml:space="preserve"> services </w:t>
      </w:r>
      <w:r>
        <w:t>in Red Hook</w:t>
      </w:r>
      <w:r w:rsidR="007F43A3">
        <w:t xml:space="preserve"> without having to occupy </w:t>
      </w:r>
      <w:r>
        <w:t>such a l</w:t>
      </w:r>
      <w:r w:rsidR="007F43A3">
        <w:t>arge facility.</w:t>
      </w:r>
    </w:p>
    <w:p w14:paraId="7CC213D1" w14:textId="77777777" w:rsidR="00692620" w:rsidRDefault="007F43A3" w:rsidP="007F43A3">
      <w:pPr>
        <w:pStyle w:val="ListParagraph"/>
        <w:numPr>
          <w:ilvl w:val="0"/>
          <w:numId w:val="5"/>
        </w:numPr>
      </w:pPr>
      <w:r>
        <w:t xml:space="preserve">Town officials want </w:t>
      </w:r>
      <w:r w:rsidR="00692620">
        <w:t>us to remain our</w:t>
      </w:r>
      <w:r>
        <w:t xml:space="preserve"> presence </w:t>
      </w:r>
      <w:r w:rsidR="00692620">
        <w:t>in Red Hook.</w:t>
      </w:r>
    </w:p>
    <w:p w14:paraId="7C7AF116" w14:textId="354D6799" w:rsidR="007F43A3" w:rsidRDefault="007F43A3" w:rsidP="007F43A3">
      <w:pPr>
        <w:pStyle w:val="ListParagraph"/>
        <w:numPr>
          <w:ilvl w:val="0"/>
          <w:numId w:val="5"/>
        </w:numPr>
      </w:pPr>
      <w:r>
        <w:t>We have some grants that come out of 2 school systems in Red Hook and Rhinebeck.</w:t>
      </w:r>
    </w:p>
    <w:p w14:paraId="279A9715" w14:textId="1C6E1C4C" w:rsidR="007F43A3" w:rsidRDefault="00E12CAE" w:rsidP="007F43A3">
      <w:pPr>
        <w:pStyle w:val="ListParagraph"/>
        <w:numPr>
          <w:ilvl w:val="0"/>
          <w:numId w:val="5"/>
        </w:numPr>
      </w:pPr>
      <w:r>
        <w:t xml:space="preserve">Asked the </w:t>
      </w:r>
      <w:r w:rsidR="007F43A3">
        <w:t xml:space="preserve">board members </w:t>
      </w:r>
      <w:r>
        <w:t xml:space="preserve">if they </w:t>
      </w:r>
      <w:r w:rsidR="007F43A3">
        <w:t>could provide insight or ideas for another site in the northern part of Du</w:t>
      </w:r>
      <w:r>
        <w:t>t</w:t>
      </w:r>
      <w:r w:rsidR="007F43A3">
        <w:t>chess</w:t>
      </w:r>
      <w:r>
        <w:t xml:space="preserve"> t</w:t>
      </w:r>
      <w:r w:rsidR="007F43A3">
        <w:t>hat might be a low cost</w:t>
      </w:r>
      <w:r>
        <w:t xml:space="preserve"> for us</w:t>
      </w:r>
      <w:r w:rsidR="007F43A3">
        <w:t>.</w:t>
      </w:r>
    </w:p>
    <w:p w14:paraId="70A2D5BF" w14:textId="77777777" w:rsidR="007F43A3" w:rsidRDefault="007F43A3" w:rsidP="007F43A3"/>
    <w:p w14:paraId="5037F831" w14:textId="63FA59A4" w:rsidR="00F01B30" w:rsidRDefault="00787A3D" w:rsidP="00F01B30">
      <w:r w:rsidRPr="00532E13">
        <w:rPr>
          <w:b/>
          <w:bCs w:val="0"/>
        </w:rPr>
        <w:t xml:space="preserve">Supervisor </w:t>
      </w:r>
      <w:r w:rsidR="007F43A3" w:rsidRPr="00532E13">
        <w:rPr>
          <w:b/>
          <w:bCs w:val="0"/>
        </w:rPr>
        <w:t>Robert McKeon</w:t>
      </w:r>
      <w:r>
        <w:t xml:space="preserve"> mentioned that F</w:t>
      </w:r>
      <w:r w:rsidR="007F43A3">
        <w:t xml:space="preserve">amily </w:t>
      </w:r>
      <w:r>
        <w:t>S</w:t>
      </w:r>
      <w:r w:rsidR="007F43A3">
        <w:t>ervices</w:t>
      </w:r>
      <w:r>
        <w:t xml:space="preserve"> were trying to</w:t>
      </w:r>
      <w:r w:rsidR="001A0214">
        <w:t xml:space="preserve"> secure</w:t>
      </w:r>
      <w:r>
        <w:t xml:space="preserve"> a site on R</w:t>
      </w:r>
      <w:r w:rsidR="001A0214">
        <w:t>oute</w:t>
      </w:r>
      <w:r w:rsidR="007F43A3">
        <w:t xml:space="preserve"> </w:t>
      </w:r>
      <w:r>
        <w:t>9G,</w:t>
      </w:r>
      <w:r w:rsidR="007F43A3">
        <w:t xml:space="preserve"> </w:t>
      </w:r>
      <w:r>
        <w:t>but the deal fell through</w:t>
      </w:r>
      <w:r w:rsidR="00F01B30">
        <w:t>.</w:t>
      </w:r>
      <w:r>
        <w:t xml:space="preserve"> </w:t>
      </w:r>
      <w:r w:rsidR="00F01B30">
        <w:t>T</w:t>
      </w:r>
      <w:r>
        <w:t xml:space="preserve">hey are </w:t>
      </w:r>
      <w:r w:rsidR="00F01B30">
        <w:t xml:space="preserve">currently </w:t>
      </w:r>
      <w:r>
        <w:t xml:space="preserve">looking </w:t>
      </w:r>
      <w:r w:rsidR="007F43A3">
        <w:t xml:space="preserve">for sites in Red </w:t>
      </w:r>
      <w:proofErr w:type="gramStart"/>
      <w:r w:rsidR="007F43A3">
        <w:t>Hook</w:t>
      </w:r>
      <w:r>
        <w:t xml:space="preserve"> on</w:t>
      </w:r>
      <w:proofErr w:type="gramEnd"/>
      <w:r>
        <w:t xml:space="preserve"> Route 9</w:t>
      </w:r>
      <w:r w:rsidR="007F43A3">
        <w:t>. I</w:t>
      </w:r>
      <w:r>
        <w:t xml:space="preserve">t would be great if we </w:t>
      </w:r>
      <w:r w:rsidR="00590D58">
        <w:t xml:space="preserve">partnered </w:t>
      </w:r>
      <w:r>
        <w:t xml:space="preserve">with them </w:t>
      </w:r>
      <w:r w:rsidR="00F01B30">
        <w:t>on the purchase of</w:t>
      </w:r>
      <w:r>
        <w:t xml:space="preserve"> a building in </w:t>
      </w:r>
      <w:r w:rsidR="00F01B30">
        <w:t xml:space="preserve">the </w:t>
      </w:r>
      <w:r>
        <w:t>village of Red Hook.</w:t>
      </w:r>
      <w:r w:rsidR="007F43A3">
        <w:t xml:space="preserve"> Robert will</w:t>
      </w:r>
      <w:r>
        <w:t xml:space="preserve"> </w:t>
      </w:r>
      <w:r w:rsidR="00F01B30">
        <w:t>be following u</w:t>
      </w:r>
      <w:r w:rsidR="007F43A3">
        <w:t xml:space="preserve">p with them. </w:t>
      </w:r>
    </w:p>
    <w:p w14:paraId="47F8BCAC" w14:textId="77777777" w:rsidR="00F01B30" w:rsidRDefault="00F01B30" w:rsidP="00F01B30"/>
    <w:p w14:paraId="3843EEFD" w14:textId="77777777" w:rsidR="00F01B30" w:rsidRDefault="00F01B30" w:rsidP="00F01B30">
      <w:r w:rsidRPr="00F01B30">
        <w:rPr>
          <w:b/>
          <w:bCs w:val="0"/>
        </w:rPr>
        <w:t xml:space="preserve">Vice President, </w:t>
      </w:r>
      <w:r w:rsidR="007F43A3" w:rsidRPr="00F01B30">
        <w:rPr>
          <w:b/>
          <w:bCs w:val="0"/>
        </w:rPr>
        <w:t>Josh</w:t>
      </w:r>
      <w:r w:rsidRPr="00F01B30">
        <w:rPr>
          <w:b/>
          <w:bCs w:val="0"/>
        </w:rPr>
        <w:t>ua Stratton Report</w:t>
      </w:r>
      <w:r w:rsidR="007F43A3" w:rsidRPr="00F01B30">
        <w:rPr>
          <w:b/>
          <w:bCs w:val="0"/>
        </w:rPr>
        <w:t>:</w:t>
      </w:r>
      <w:r w:rsidR="007F43A3">
        <w:t xml:space="preserve"> </w:t>
      </w:r>
      <w:r>
        <w:t xml:space="preserve"> </w:t>
      </w:r>
    </w:p>
    <w:p w14:paraId="7D9FB1BF" w14:textId="6A88EEBC" w:rsidR="007F43A3" w:rsidRDefault="007F43A3" w:rsidP="00F01B30">
      <w:pPr>
        <w:pStyle w:val="ListParagraph"/>
        <w:numPr>
          <w:ilvl w:val="0"/>
          <w:numId w:val="6"/>
        </w:numPr>
      </w:pPr>
      <w:r>
        <w:t>Paul</w:t>
      </w:r>
      <w:r w:rsidR="00F01B30">
        <w:t xml:space="preserve"> Daubman, Sr. has resigned from the board a</w:t>
      </w:r>
      <w:r w:rsidR="008856B9">
        <w:t>t the completion</w:t>
      </w:r>
      <w:r w:rsidR="00F01B30">
        <w:t xml:space="preserve"> of this </w:t>
      </w:r>
      <w:r>
        <w:t>board meeting.</w:t>
      </w:r>
    </w:p>
    <w:p w14:paraId="66282C75" w14:textId="5FA40241" w:rsidR="00F01B30" w:rsidRDefault="00F01B30" w:rsidP="00F01B30">
      <w:pPr>
        <w:pStyle w:val="ListParagraph"/>
        <w:numPr>
          <w:ilvl w:val="0"/>
          <w:numId w:val="6"/>
        </w:numPr>
      </w:pPr>
      <w:r>
        <w:t>Phil Rosembloom has resigned from the board.</w:t>
      </w:r>
    </w:p>
    <w:p w14:paraId="3F4F10DC" w14:textId="35EF0DF6" w:rsidR="00F01B30" w:rsidRDefault="00F01B30" w:rsidP="00F01B30">
      <w:pPr>
        <w:pStyle w:val="ListParagraph"/>
        <w:numPr>
          <w:ilvl w:val="0"/>
          <w:numId w:val="6"/>
        </w:numPr>
      </w:pPr>
      <w:r>
        <w:t>Elizabeth C. Spira has officially retired but will be on a per diem basis as needed.</w:t>
      </w:r>
    </w:p>
    <w:p w14:paraId="7272E5D8" w14:textId="77777777" w:rsidR="007F43A3" w:rsidRDefault="007F43A3" w:rsidP="007F43A3"/>
    <w:p w14:paraId="3E0E0106" w14:textId="77777777" w:rsidR="00314ED0" w:rsidRDefault="00974E65" w:rsidP="007F43A3">
      <w:r w:rsidRPr="00411BDC">
        <w:rPr>
          <w:b/>
          <w:bCs w:val="0"/>
          <w:i/>
          <w:iCs/>
        </w:rPr>
        <w:t>Katie Palmer-</w:t>
      </w:r>
      <w:r w:rsidR="00E97B68" w:rsidRPr="00411BDC">
        <w:rPr>
          <w:b/>
          <w:bCs w:val="0"/>
          <w:i/>
          <w:iCs/>
        </w:rPr>
        <w:t>House</w:t>
      </w:r>
      <w:r w:rsidR="007F43A3" w:rsidRPr="00411BDC">
        <w:rPr>
          <w:b/>
          <w:bCs w:val="0"/>
        </w:rPr>
        <w:t>:</w:t>
      </w:r>
      <w:r w:rsidR="007F43A3">
        <w:t xml:space="preserve"> </w:t>
      </w:r>
      <w:r w:rsidR="00314ED0">
        <w:t>G</w:t>
      </w:r>
      <w:r w:rsidR="007F43A3">
        <w:t xml:space="preserve">overnance </w:t>
      </w:r>
      <w:r w:rsidR="00314ED0">
        <w:t>R</w:t>
      </w:r>
      <w:r w:rsidR="007F43A3">
        <w:t>eport</w:t>
      </w:r>
    </w:p>
    <w:p w14:paraId="2D7D1191" w14:textId="36E6D159" w:rsidR="007F43A3" w:rsidRDefault="00D95A46" w:rsidP="007F43A3">
      <w:r>
        <w:t xml:space="preserve">Attended a </w:t>
      </w:r>
      <w:r w:rsidR="007F43A3">
        <w:t xml:space="preserve">workshop </w:t>
      </w:r>
      <w:r w:rsidR="00C666F1">
        <w:t xml:space="preserve">synopsis </w:t>
      </w:r>
      <w:r w:rsidR="007F43A3">
        <w:t>about</w:t>
      </w:r>
      <w:r>
        <w:t xml:space="preserve"> expanding fund development</w:t>
      </w:r>
      <w:r w:rsidR="006D50C0">
        <w:t xml:space="preserve"> </w:t>
      </w:r>
      <w:r w:rsidR="00AB309B">
        <w:t xml:space="preserve">offered by the </w:t>
      </w:r>
      <w:r w:rsidR="006D50C0">
        <w:t>F</w:t>
      </w:r>
      <w:r w:rsidR="00AB309B">
        <w:t>oundation for Community Health.</w:t>
      </w:r>
      <w:r w:rsidR="006F01D0">
        <w:t xml:space="preserve"> They have a new series called </w:t>
      </w:r>
      <w:r w:rsidR="002A2F38">
        <w:t>T</w:t>
      </w:r>
      <w:r w:rsidR="006F01D0">
        <w:t>he Nonprofit Community of Practice.</w:t>
      </w:r>
      <w:r w:rsidR="00EE622D">
        <w:t xml:space="preserve"> It </w:t>
      </w:r>
      <w:r w:rsidR="008F5860">
        <w:t>is</w:t>
      </w:r>
      <w:r w:rsidR="00EE622D">
        <w:t xml:space="preserve"> about changing the paradigm from traditional fundraising to more adaptive fundraising which is more flexible.</w:t>
      </w:r>
      <w:r w:rsidR="00CC4E58">
        <w:t xml:space="preserve"> </w:t>
      </w:r>
      <w:proofErr w:type="gramStart"/>
      <w:r w:rsidR="006F5181">
        <w:t>Had</w:t>
      </w:r>
      <w:proofErr w:type="gramEnd"/>
      <w:r w:rsidR="007F43A3">
        <w:t xml:space="preserve"> </w:t>
      </w:r>
      <w:r w:rsidR="00CC4E58">
        <w:t>a</w:t>
      </w:r>
      <w:r w:rsidR="007F43A3">
        <w:t xml:space="preserve"> discussion</w:t>
      </w:r>
      <w:r w:rsidR="003E68F7">
        <w:t xml:space="preserve"> </w:t>
      </w:r>
      <w:r w:rsidR="00AD080E">
        <w:t xml:space="preserve">with </w:t>
      </w:r>
      <w:r w:rsidR="003E68F7">
        <w:t>Os</w:t>
      </w:r>
      <w:r w:rsidR="00075CEB">
        <w:t>wego County Opportunities Executive Director and NYSCAA Board Treasurer Diane Cooper-Currier</w:t>
      </w:r>
      <w:r w:rsidR="00AD080E">
        <w:t xml:space="preserve"> on governance. The notes taken by Katie </w:t>
      </w:r>
      <w:r w:rsidR="00F360C3">
        <w:t xml:space="preserve">during this discussion </w:t>
      </w:r>
      <w:r w:rsidR="00AD080E">
        <w:t xml:space="preserve">were distributed to </w:t>
      </w:r>
      <w:r w:rsidR="00B64EA1">
        <w:t>all board members</w:t>
      </w:r>
      <w:r w:rsidR="004844B1">
        <w:t xml:space="preserve"> present and CAP will email the document to the </w:t>
      </w:r>
      <w:r w:rsidR="00517AD4">
        <w:t xml:space="preserve">rest of the board </w:t>
      </w:r>
      <w:proofErr w:type="spellStart"/>
      <w:r w:rsidR="00517AD4">
        <w:t>memebers</w:t>
      </w:r>
      <w:proofErr w:type="spellEnd"/>
      <w:r w:rsidR="00B64EA1">
        <w:t>.</w:t>
      </w:r>
    </w:p>
    <w:p w14:paraId="3217AE56" w14:textId="77777777" w:rsidR="007F43A3" w:rsidRDefault="007F43A3" w:rsidP="007F43A3"/>
    <w:p w14:paraId="2F9B0792" w14:textId="207C2099" w:rsidR="007F43A3" w:rsidRDefault="00796E76" w:rsidP="007F43A3">
      <w:r>
        <w:t xml:space="preserve">Katie </w:t>
      </w:r>
      <w:r w:rsidR="007456A7">
        <w:t>s</w:t>
      </w:r>
      <w:r w:rsidR="009F4E75">
        <w:t xml:space="preserve">poke with </w:t>
      </w:r>
      <w:r>
        <w:t>D</w:t>
      </w:r>
      <w:r w:rsidR="007F43A3">
        <w:t>estiny Hollenbeck, who is the chief of staff</w:t>
      </w:r>
      <w:r>
        <w:t xml:space="preserve"> for Congressman Pat Ryan</w:t>
      </w:r>
      <w:r w:rsidR="0061312B">
        <w:t xml:space="preserve">, to ask </w:t>
      </w:r>
      <w:r w:rsidR="007F43A3">
        <w:t>about</w:t>
      </w:r>
      <w:r w:rsidR="007C6849">
        <w:t xml:space="preserve"> an</w:t>
      </w:r>
      <w:r w:rsidR="00063D8B">
        <w:t xml:space="preserve"> introduc</w:t>
      </w:r>
      <w:r w:rsidR="007C6849">
        <w:t xml:space="preserve">tion </w:t>
      </w:r>
      <w:r w:rsidR="008022CC">
        <w:t>to</w:t>
      </w:r>
      <w:r w:rsidR="007F43A3">
        <w:t xml:space="preserve"> </w:t>
      </w:r>
      <w:r w:rsidR="007C6849">
        <w:t xml:space="preserve">our new CEO, </w:t>
      </w:r>
      <w:r w:rsidR="008022CC">
        <w:t xml:space="preserve">Dr. </w:t>
      </w:r>
      <w:r w:rsidR="007F43A3">
        <w:t>Linda</w:t>
      </w:r>
      <w:r w:rsidR="0061312B">
        <w:t xml:space="preserve"> Haas Manley</w:t>
      </w:r>
      <w:r w:rsidR="00895B4E">
        <w:t xml:space="preserve">. </w:t>
      </w:r>
      <w:r w:rsidR="008022CC">
        <w:t>Destiny,</w:t>
      </w:r>
      <w:r w:rsidR="00895B4E">
        <w:t xml:space="preserve"> </w:t>
      </w:r>
      <w:r w:rsidR="00D03FC2">
        <w:t xml:space="preserve">who is the </w:t>
      </w:r>
      <w:r w:rsidR="00B40D5A">
        <w:t>Dutchess</w:t>
      </w:r>
      <w:r w:rsidR="00D03FC2">
        <w:t xml:space="preserve"> </w:t>
      </w:r>
      <w:r w:rsidR="00C70B32">
        <w:t>Director,</w:t>
      </w:r>
      <w:r w:rsidR="00B40D5A">
        <w:t xml:space="preserve"> </w:t>
      </w:r>
      <w:r w:rsidR="007F43A3">
        <w:t>said she would love to meet</w:t>
      </w:r>
      <w:r w:rsidR="00895B4E">
        <w:t xml:space="preserve"> and will schedule a time</w:t>
      </w:r>
      <w:r w:rsidR="007F43A3">
        <w:t>.</w:t>
      </w:r>
      <w:r w:rsidR="00D119DC">
        <w:t xml:space="preserve"> She is our contact for CSBG.</w:t>
      </w:r>
    </w:p>
    <w:p w14:paraId="697E2C7A" w14:textId="77777777" w:rsidR="007F43A3" w:rsidRDefault="007F43A3" w:rsidP="007F43A3"/>
    <w:p w14:paraId="594027A0" w14:textId="77777777" w:rsidR="00D119DC" w:rsidRDefault="00D119DC" w:rsidP="007F43A3">
      <w:r w:rsidRPr="00D119DC">
        <w:rPr>
          <w:b/>
          <w:bCs w:val="0"/>
        </w:rPr>
        <w:t>Guest:</w:t>
      </w:r>
      <w:r>
        <w:t xml:space="preserve"> Robin Blue Brown Dress for Success report:</w:t>
      </w:r>
    </w:p>
    <w:p w14:paraId="4892BAD0" w14:textId="77777777" w:rsidR="008E28C2" w:rsidRDefault="00891E5A" w:rsidP="0069097B">
      <w:pPr>
        <w:pStyle w:val="ListParagraph"/>
        <w:numPr>
          <w:ilvl w:val="0"/>
          <w:numId w:val="7"/>
        </w:numPr>
      </w:pPr>
      <w:r>
        <w:t xml:space="preserve">Shopping for a </w:t>
      </w:r>
      <w:r w:rsidR="006F1E6D">
        <w:t>Cause</w:t>
      </w:r>
      <w:r w:rsidR="008E28C2">
        <w:t>:</w:t>
      </w:r>
    </w:p>
    <w:p w14:paraId="4A9153F4" w14:textId="6E90BBE8" w:rsidR="0069097B" w:rsidRDefault="006F1E6D" w:rsidP="008E28C2">
      <w:pPr>
        <w:pStyle w:val="ListParagraph"/>
        <w:numPr>
          <w:ilvl w:val="1"/>
          <w:numId w:val="7"/>
        </w:numPr>
      </w:pPr>
      <w:r>
        <w:t xml:space="preserve"> </w:t>
      </w:r>
      <w:r w:rsidR="008E28C2">
        <w:t xml:space="preserve">Our </w:t>
      </w:r>
      <w:proofErr w:type="gramStart"/>
      <w:r>
        <w:t>sale</w:t>
      </w:r>
      <w:proofErr w:type="gramEnd"/>
      <w:r w:rsidR="00891E5A">
        <w:t xml:space="preserve"> </w:t>
      </w:r>
      <w:proofErr w:type="gramStart"/>
      <w:r w:rsidR="007F43A3">
        <w:t>raised</w:t>
      </w:r>
      <w:proofErr w:type="gramEnd"/>
      <w:r w:rsidR="007F43A3">
        <w:t xml:space="preserve"> almost $6,500. That's almost an increase of $2,000 over the previous </w:t>
      </w:r>
      <w:r w:rsidR="00B53A04">
        <w:t>sales</w:t>
      </w:r>
      <w:r w:rsidR="007F43A3">
        <w:t xml:space="preserve"> </w:t>
      </w:r>
      <w:r w:rsidR="00B53A04">
        <w:t>for</w:t>
      </w:r>
      <w:r w:rsidR="007F43A3">
        <w:t xml:space="preserve"> last year.</w:t>
      </w:r>
      <w:r w:rsidR="006F30C8">
        <w:t xml:space="preserve"> Shoppers were still showing up </w:t>
      </w:r>
      <w:r w:rsidR="00B53A04">
        <w:t xml:space="preserve">that we had to turn away </w:t>
      </w:r>
      <w:r w:rsidR="006F30C8">
        <w:t xml:space="preserve">as we </w:t>
      </w:r>
      <w:proofErr w:type="gramStart"/>
      <w:r w:rsidR="006269E0">
        <w:t>closing up</w:t>
      </w:r>
      <w:proofErr w:type="gramEnd"/>
      <w:r w:rsidR="006269E0">
        <w:t xml:space="preserve"> the sale</w:t>
      </w:r>
      <w:r>
        <w:t>.</w:t>
      </w:r>
    </w:p>
    <w:p w14:paraId="49E04C9A" w14:textId="4FB58777" w:rsidR="00F327F4" w:rsidRDefault="00F327F4" w:rsidP="008E28C2">
      <w:pPr>
        <w:pStyle w:val="ListParagraph"/>
        <w:numPr>
          <w:ilvl w:val="1"/>
          <w:numId w:val="7"/>
        </w:numPr>
      </w:pPr>
      <w:r>
        <w:t xml:space="preserve">We sold 164 dresses, about 160 tops and </w:t>
      </w:r>
      <w:r w:rsidR="00EA53DE">
        <w:t>100s of pieces of</w:t>
      </w:r>
      <w:r>
        <w:t xml:space="preserve"> jewelry</w:t>
      </w:r>
      <w:r w:rsidR="008B07DC">
        <w:t xml:space="preserve"> and blouses. </w:t>
      </w:r>
      <w:r>
        <w:t xml:space="preserve"> </w:t>
      </w:r>
    </w:p>
    <w:p w14:paraId="33672775" w14:textId="04EB571D" w:rsidR="00DB7B19" w:rsidRDefault="0069097B" w:rsidP="008E28C2">
      <w:pPr>
        <w:pStyle w:val="ListParagraph"/>
        <w:numPr>
          <w:ilvl w:val="1"/>
          <w:numId w:val="7"/>
        </w:numPr>
      </w:pPr>
      <w:r>
        <w:t>L</w:t>
      </w:r>
      <w:r w:rsidR="007F43A3">
        <w:t>iquidated 600 units.</w:t>
      </w:r>
      <w:r w:rsidR="00636CD1">
        <w:t xml:space="preserve"> HelpSy</w:t>
      </w:r>
      <w:r>
        <w:t xml:space="preserve"> </w:t>
      </w:r>
      <w:r w:rsidR="007F43A3">
        <w:t>will pick up our donations, and</w:t>
      </w:r>
      <w:r w:rsidR="0044222A">
        <w:t xml:space="preserve"> </w:t>
      </w:r>
      <w:r w:rsidR="007F43A3">
        <w:t>they</w:t>
      </w:r>
      <w:r w:rsidR="0044222A">
        <w:t xml:space="preserve"> wi</w:t>
      </w:r>
      <w:r w:rsidR="007F43A3">
        <w:t xml:space="preserve">ll pay us </w:t>
      </w:r>
      <w:r w:rsidR="00826E4D">
        <w:t>around</w:t>
      </w:r>
      <w:r w:rsidR="007F43A3">
        <w:t xml:space="preserve"> 15 cents a pound. </w:t>
      </w:r>
      <w:r w:rsidR="00826E4D">
        <w:t>T</w:t>
      </w:r>
      <w:r w:rsidR="007F43A3">
        <w:t xml:space="preserve">hey </w:t>
      </w:r>
      <w:r w:rsidR="00826E4D">
        <w:t>were able to take</w:t>
      </w:r>
      <w:r w:rsidR="007F43A3">
        <w:t xml:space="preserve"> away 16 bags of donations, and </w:t>
      </w:r>
      <w:r w:rsidR="000251FE">
        <w:t xml:space="preserve">we </w:t>
      </w:r>
      <w:r w:rsidR="007F43A3">
        <w:t>w</w:t>
      </w:r>
      <w:r w:rsidR="0044222A">
        <w:t>ill</w:t>
      </w:r>
      <w:r w:rsidR="007F43A3">
        <w:t xml:space="preserve"> receive a check</w:t>
      </w:r>
      <w:r w:rsidR="000251FE">
        <w:t xml:space="preserve"> for those donations taken</w:t>
      </w:r>
      <w:r w:rsidR="007F43A3">
        <w:t>.</w:t>
      </w:r>
    </w:p>
    <w:p w14:paraId="2B3729B1" w14:textId="77777777" w:rsidR="008B07DC" w:rsidRDefault="008B07DC" w:rsidP="008E28C2">
      <w:pPr>
        <w:pStyle w:val="ListParagraph"/>
        <w:numPr>
          <w:ilvl w:val="1"/>
          <w:numId w:val="7"/>
        </w:numPr>
      </w:pPr>
      <w:r>
        <w:t xml:space="preserve">We had 60 brand new shoppers </w:t>
      </w:r>
      <w:proofErr w:type="gramStart"/>
      <w:r>
        <w:t>to</w:t>
      </w:r>
      <w:proofErr w:type="gramEnd"/>
      <w:r>
        <w:t xml:space="preserve"> the site.</w:t>
      </w:r>
    </w:p>
    <w:p w14:paraId="380E5630" w14:textId="45D61D3F" w:rsidR="008E28C2" w:rsidRDefault="008B07DC" w:rsidP="008E28C2">
      <w:pPr>
        <w:pStyle w:val="ListParagraph"/>
        <w:numPr>
          <w:ilvl w:val="1"/>
          <w:numId w:val="7"/>
        </w:numPr>
      </w:pPr>
      <w:proofErr w:type="gramStart"/>
      <w:r>
        <w:t>Would</w:t>
      </w:r>
      <w:proofErr w:type="gramEnd"/>
      <w:r>
        <w:t xml:space="preserve"> like to </w:t>
      </w:r>
      <w:r w:rsidR="00E04A99">
        <w:t xml:space="preserve">do the sale in the </w:t>
      </w:r>
      <w:r w:rsidR="007F43A3">
        <w:t>Northern</w:t>
      </w:r>
      <w:r w:rsidR="00E04A99">
        <w:t xml:space="preserve"> </w:t>
      </w:r>
      <w:r w:rsidR="007F43A3">
        <w:t>and Southern Duchess County</w:t>
      </w:r>
      <w:r w:rsidR="000251FE">
        <w:t xml:space="preserve"> areas</w:t>
      </w:r>
      <w:r w:rsidR="00E04A99">
        <w:t xml:space="preserve">. </w:t>
      </w:r>
    </w:p>
    <w:p w14:paraId="114A2662" w14:textId="473771A8" w:rsidR="007F43A3" w:rsidRDefault="008909E7" w:rsidP="000453A3">
      <w:pPr>
        <w:pStyle w:val="ListParagraph"/>
        <w:numPr>
          <w:ilvl w:val="0"/>
          <w:numId w:val="7"/>
        </w:numPr>
      </w:pPr>
      <w:r>
        <w:t>W</w:t>
      </w:r>
      <w:r w:rsidR="007F43A3">
        <w:t>e had Cynthia Marsh Kroll</w:t>
      </w:r>
      <w:r w:rsidR="00266BD3">
        <w:t xml:space="preserve"> </w:t>
      </w:r>
      <w:r w:rsidR="007F43A3">
        <w:t>from Wedsey</w:t>
      </w:r>
      <w:r w:rsidR="00600086">
        <w:t xml:space="preserve"> present at our SIS </w:t>
      </w:r>
      <w:r w:rsidR="000C6A4D">
        <w:t xml:space="preserve">and Boss Club workshops </w:t>
      </w:r>
      <w:r w:rsidR="00266BD3">
        <w:t>about</w:t>
      </w:r>
      <w:r w:rsidR="007F43A3">
        <w:t xml:space="preserve"> helping women start businesses. </w:t>
      </w:r>
    </w:p>
    <w:p w14:paraId="64AF35B9" w14:textId="0073A8A5" w:rsidR="007F43A3" w:rsidRDefault="00412708" w:rsidP="00435F82">
      <w:pPr>
        <w:pStyle w:val="ListParagraph"/>
        <w:numPr>
          <w:ilvl w:val="0"/>
          <w:numId w:val="7"/>
        </w:numPr>
      </w:pPr>
      <w:r>
        <w:t xml:space="preserve">Grace Smith House </w:t>
      </w:r>
      <w:r w:rsidR="00102A30">
        <w:t xml:space="preserve">has </w:t>
      </w:r>
      <w:r w:rsidR="007F43A3">
        <w:t>asked us to do</w:t>
      </w:r>
      <w:r w:rsidR="00102A30">
        <w:t xml:space="preserve"> </w:t>
      </w:r>
      <w:r w:rsidR="007F43A3">
        <w:t xml:space="preserve">workshop </w:t>
      </w:r>
      <w:r w:rsidR="00102A30">
        <w:t xml:space="preserve">on </w:t>
      </w:r>
      <w:r>
        <w:t>A</w:t>
      </w:r>
      <w:r w:rsidR="007F43A3">
        <w:t xml:space="preserve">cing the </w:t>
      </w:r>
      <w:r>
        <w:t>I</w:t>
      </w:r>
      <w:r w:rsidR="007F43A3">
        <w:t>nterview.</w:t>
      </w:r>
      <w:r w:rsidR="00102A30">
        <w:t xml:space="preserve"> This will be held on September</w:t>
      </w:r>
      <w:r w:rsidR="00C464D0">
        <w:t xml:space="preserve"> 17</w:t>
      </w:r>
      <w:r w:rsidR="00C464D0" w:rsidRPr="00C464D0">
        <w:rPr>
          <w:vertAlign w:val="superscript"/>
        </w:rPr>
        <w:t>th</w:t>
      </w:r>
      <w:r w:rsidR="00C464D0">
        <w:t>.</w:t>
      </w:r>
    </w:p>
    <w:p w14:paraId="614F10C4" w14:textId="0C0067C5" w:rsidR="004805D4" w:rsidRDefault="00C464D0" w:rsidP="007F43A3">
      <w:pPr>
        <w:pStyle w:val="ListParagraph"/>
        <w:numPr>
          <w:ilvl w:val="0"/>
          <w:numId w:val="7"/>
        </w:numPr>
      </w:pPr>
      <w:r>
        <w:t xml:space="preserve">On </w:t>
      </w:r>
      <w:r w:rsidR="007F43A3">
        <w:t xml:space="preserve">September 27th </w:t>
      </w:r>
      <w:r>
        <w:t>there will be</w:t>
      </w:r>
      <w:r w:rsidR="007F43A3">
        <w:t xml:space="preserve"> a </w:t>
      </w:r>
      <w:r>
        <w:t>BOSS</w:t>
      </w:r>
      <w:r w:rsidR="007F43A3">
        <w:t xml:space="preserve"> </w:t>
      </w:r>
      <w:r w:rsidR="009847B2">
        <w:t xml:space="preserve">Club </w:t>
      </w:r>
      <w:r w:rsidR="007F43A3">
        <w:t xml:space="preserve">brunch at the CIA. The </w:t>
      </w:r>
      <w:r w:rsidR="00FA3381">
        <w:t>topics that</w:t>
      </w:r>
      <w:r w:rsidR="007F43A3">
        <w:t xml:space="preserve"> will be cover</w:t>
      </w:r>
      <w:r w:rsidR="00FC34B3">
        <w:t>ed</w:t>
      </w:r>
      <w:r w:rsidR="007F43A3">
        <w:t xml:space="preserve"> </w:t>
      </w:r>
      <w:proofErr w:type="gramStart"/>
      <w:r w:rsidR="00FA3381">
        <w:t xml:space="preserve">are </w:t>
      </w:r>
      <w:r w:rsidR="00FC34B3">
        <w:t>about</w:t>
      </w:r>
      <w:proofErr w:type="gramEnd"/>
      <w:r w:rsidR="00FC34B3">
        <w:t xml:space="preserve"> </w:t>
      </w:r>
      <w:r w:rsidR="007F43A3">
        <w:t xml:space="preserve">personal branding and </w:t>
      </w:r>
      <w:r w:rsidR="00FA3381">
        <w:t xml:space="preserve">self-care. </w:t>
      </w:r>
      <w:r w:rsidR="007F43A3">
        <w:t>Dean Ditt Bringer will be a present</w:t>
      </w:r>
      <w:r w:rsidR="009E60F4">
        <w:t>er</w:t>
      </w:r>
      <w:r w:rsidR="007F43A3">
        <w:t>.</w:t>
      </w:r>
    </w:p>
    <w:p w14:paraId="34B915A2" w14:textId="722D3763" w:rsidR="004F0949" w:rsidRDefault="004805D4" w:rsidP="007F43A3">
      <w:pPr>
        <w:pStyle w:val="ListParagraph"/>
        <w:numPr>
          <w:ilvl w:val="0"/>
          <w:numId w:val="7"/>
        </w:numPr>
      </w:pPr>
      <w:r>
        <w:t>We will be at S</w:t>
      </w:r>
      <w:r w:rsidR="004F0949">
        <w:t xml:space="preserve">UNY New Paltz on </w:t>
      </w:r>
      <w:r w:rsidR="007F43A3">
        <w:t xml:space="preserve">October 9th </w:t>
      </w:r>
      <w:r w:rsidR="004F0949">
        <w:t>for suiting</w:t>
      </w:r>
      <w:r w:rsidR="009E60F4">
        <w:t xml:space="preserve"> event</w:t>
      </w:r>
      <w:r w:rsidR="004F0949">
        <w:t xml:space="preserve">. </w:t>
      </w:r>
    </w:p>
    <w:p w14:paraId="34785EA9" w14:textId="256C729A" w:rsidR="007F43A3" w:rsidRDefault="00B8164E" w:rsidP="0040696F">
      <w:pPr>
        <w:pStyle w:val="ListParagraph"/>
        <w:numPr>
          <w:ilvl w:val="0"/>
          <w:numId w:val="7"/>
        </w:numPr>
      </w:pPr>
      <w:r>
        <w:t>O</w:t>
      </w:r>
      <w:r w:rsidR="007F43A3">
        <w:t>n Monday</w:t>
      </w:r>
      <w:r>
        <w:t>, July 30</w:t>
      </w:r>
      <w:r w:rsidR="00CD4B49">
        <w:t xml:space="preserve"> we are involved with </w:t>
      </w:r>
      <w:r w:rsidR="000A0289">
        <w:t xml:space="preserve">the </w:t>
      </w:r>
      <w:r w:rsidR="007F43A3">
        <w:t xml:space="preserve">Poughkeepsie </w:t>
      </w:r>
      <w:r w:rsidR="00CD4B49">
        <w:t>Y</w:t>
      </w:r>
      <w:r w:rsidR="007F43A3">
        <w:t xml:space="preserve">outh </w:t>
      </w:r>
      <w:r w:rsidR="00CD4B49">
        <w:t>A</w:t>
      </w:r>
      <w:r w:rsidR="007F43A3">
        <w:t>ctivities and</w:t>
      </w:r>
      <w:r w:rsidR="00BD0B95">
        <w:t xml:space="preserve"> O</w:t>
      </w:r>
      <w:r w:rsidR="007F43A3">
        <w:t xml:space="preserve">pportunities </w:t>
      </w:r>
      <w:r w:rsidR="009E60F4">
        <w:t>D</w:t>
      </w:r>
      <w:r w:rsidR="007F43A3">
        <w:t>ivision. They</w:t>
      </w:r>
      <w:r w:rsidR="00BD0B95">
        <w:t xml:space="preserve"> a</w:t>
      </w:r>
      <w:r w:rsidR="007F43A3">
        <w:t>re doing an orientation for their youth work experience program.</w:t>
      </w:r>
      <w:r w:rsidR="00BD0B95">
        <w:t xml:space="preserve"> 12 young women</w:t>
      </w:r>
      <w:r w:rsidR="00A82DCA">
        <w:t xml:space="preserve"> and</w:t>
      </w:r>
      <w:r w:rsidR="00BD0B95">
        <w:t xml:space="preserve"> 4 young men</w:t>
      </w:r>
      <w:r w:rsidR="00641EF2">
        <w:t xml:space="preserve"> will </w:t>
      </w:r>
      <w:r w:rsidR="00A82DCA">
        <w:t xml:space="preserve">be attending to learn </w:t>
      </w:r>
      <w:r w:rsidR="00BD0B95">
        <w:t>how they can dress for success and be professional in the workplace</w:t>
      </w:r>
      <w:r w:rsidR="0040696F">
        <w:t>.</w:t>
      </w:r>
      <w:r w:rsidR="00BD0B95">
        <w:t xml:space="preserve"> </w:t>
      </w:r>
    </w:p>
    <w:p w14:paraId="12A42823" w14:textId="77777777" w:rsidR="0040696F" w:rsidRDefault="0040696F" w:rsidP="0040696F"/>
    <w:p w14:paraId="2BF29DB2" w14:textId="77777777" w:rsidR="0040696F" w:rsidRDefault="0040696F" w:rsidP="0040696F"/>
    <w:p w14:paraId="72B556A8" w14:textId="43151824" w:rsidR="002C18BD" w:rsidRPr="002C18BD" w:rsidRDefault="0015157A" w:rsidP="007F43A3">
      <w:pPr>
        <w:rPr>
          <w:b/>
          <w:bCs w:val="0"/>
        </w:rPr>
      </w:pPr>
      <w:r w:rsidRPr="002C18BD">
        <w:rPr>
          <w:b/>
          <w:bCs w:val="0"/>
        </w:rPr>
        <w:t xml:space="preserve">Discussion </w:t>
      </w:r>
      <w:r w:rsidR="002C18BD" w:rsidRPr="002C18BD">
        <w:rPr>
          <w:b/>
          <w:bCs w:val="0"/>
        </w:rPr>
        <w:t>on attaining new board members</w:t>
      </w:r>
      <w:r w:rsidR="00174037">
        <w:rPr>
          <w:b/>
          <w:bCs w:val="0"/>
        </w:rPr>
        <w:t xml:space="preserve"> and board material wel</w:t>
      </w:r>
      <w:r w:rsidR="00511693">
        <w:rPr>
          <w:b/>
          <w:bCs w:val="0"/>
        </w:rPr>
        <w:t>come material</w:t>
      </w:r>
      <w:r w:rsidR="00681C7E">
        <w:rPr>
          <w:b/>
          <w:bCs w:val="0"/>
        </w:rPr>
        <w:t>s</w:t>
      </w:r>
      <w:r w:rsidR="002C18BD" w:rsidRPr="002C18BD">
        <w:rPr>
          <w:b/>
          <w:bCs w:val="0"/>
        </w:rPr>
        <w:t xml:space="preserve">. </w:t>
      </w:r>
    </w:p>
    <w:p w14:paraId="3E134806" w14:textId="77777777" w:rsidR="002C18BD" w:rsidRDefault="002C18BD" w:rsidP="007F43A3"/>
    <w:p w14:paraId="064EEE8B" w14:textId="77777777" w:rsidR="007F43A3" w:rsidRDefault="007F43A3" w:rsidP="007F43A3"/>
    <w:p w14:paraId="63A897E4" w14:textId="5DABE56C" w:rsidR="00511693" w:rsidRPr="004663F0" w:rsidRDefault="00511693" w:rsidP="00511693">
      <w:pPr>
        <w:rPr>
          <w:bCs w:val="0"/>
          <w:szCs w:val="22"/>
        </w:rPr>
      </w:pPr>
      <w:r w:rsidRPr="009B141E">
        <w:rPr>
          <w:b/>
          <w:szCs w:val="22"/>
        </w:rPr>
        <w:t>Motion</w:t>
      </w:r>
      <w:r w:rsidRPr="009B141E">
        <w:rPr>
          <w:b/>
          <w:spacing w:val="-5"/>
          <w:szCs w:val="22"/>
        </w:rPr>
        <w:t xml:space="preserve"> </w:t>
      </w:r>
      <w:r w:rsidRPr="009B141E">
        <w:rPr>
          <w:b/>
          <w:szCs w:val="22"/>
        </w:rPr>
        <w:t>to</w:t>
      </w:r>
      <w:r w:rsidRPr="009B141E">
        <w:rPr>
          <w:b/>
          <w:spacing w:val="-5"/>
          <w:szCs w:val="22"/>
        </w:rPr>
        <w:t xml:space="preserve"> </w:t>
      </w:r>
      <w:r w:rsidRPr="009B141E">
        <w:rPr>
          <w:b/>
          <w:szCs w:val="22"/>
        </w:rPr>
        <w:t>approve</w:t>
      </w:r>
      <w:r w:rsidRPr="009B141E">
        <w:rPr>
          <w:b/>
          <w:spacing w:val="-8"/>
          <w:szCs w:val="22"/>
        </w:rPr>
        <w:t xml:space="preserve"> </w:t>
      </w:r>
      <w:r w:rsidRPr="009B141E">
        <w:rPr>
          <w:b/>
          <w:szCs w:val="22"/>
        </w:rPr>
        <w:t>the</w:t>
      </w:r>
      <w:r w:rsidRPr="009B141E">
        <w:rPr>
          <w:b/>
          <w:spacing w:val="-4"/>
          <w:szCs w:val="22"/>
        </w:rPr>
        <w:t xml:space="preserve"> </w:t>
      </w:r>
      <w:r>
        <w:rPr>
          <w:b/>
          <w:szCs w:val="22"/>
        </w:rPr>
        <w:t>CEO report</w:t>
      </w:r>
      <w:r w:rsidRPr="009B141E">
        <w:rPr>
          <w:b/>
          <w:szCs w:val="22"/>
        </w:rPr>
        <w:t>:</w:t>
      </w:r>
      <w:r w:rsidRPr="009B141E">
        <w:rPr>
          <w:szCs w:val="22"/>
        </w:rPr>
        <w:t xml:space="preserve"> </w:t>
      </w:r>
      <w:r>
        <w:rPr>
          <w:rFonts w:eastAsia="Times New Roman"/>
          <w:spacing w:val="-2"/>
          <w:w w:val="105"/>
        </w:rPr>
        <w:t>Paul Daubman, Sr.</w:t>
      </w:r>
      <w:r w:rsidRPr="009B141E">
        <w:rPr>
          <w:szCs w:val="22"/>
        </w:rPr>
        <w:t xml:space="preserve"> made</w:t>
      </w:r>
      <w:r w:rsidRPr="009B141E">
        <w:rPr>
          <w:spacing w:val="-8"/>
          <w:szCs w:val="22"/>
        </w:rPr>
        <w:t xml:space="preserve"> </w:t>
      </w:r>
      <w:r w:rsidRPr="009B141E">
        <w:rPr>
          <w:szCs w:val="22"/>
        </w:rPr>
        <w:t>the</w:t>
      </w:r>
      <w:r w:rsidRPr="009B141E">
        <w:rPr>
          <w:spacing w:val="-6"/>
          <w:szCs w:val="22"/>
        </w:rPr>
        <w:t xml:space="preserve"> </w:t>
      </w:r>
      <w:r w:rsidRPr="009B141E">
        <w:rPr>
          <w:szCs w:val="22"/>
        </w:rPr>
        <w:t>motion</w:t>
      </w:r>
      <w:r w:rsidRPr="009B141E">
        <w:rPr>
          <w:spacing w:val="-5"/>
          <w:szCs w:val="22"/>
        </w:rPr>
        <w:t xml:space="preserve"> </w:t>
      </w:r>
      <w:r w:rsidRPr="009B141E">
        <w:rPr>
          <w:szCs w:val="22"/>
        </w:rPr>
        <w:t>to</w:t>
      </w:r>
      <w:r w:rsidRPr="009B141E">
        <w:rPr>
          <w:spacing w:val="-5"/>
          <w:szCs w:val="22"/>
        </w:rPr>
        <w:t xml:space="preserve"> </w:t>
      </w:r>
      <w:r w:rsidRPr="009B141E">
        <w:rPr>
          <w:szCs w:val="22"/>
        </w:rPr>
        <w:t>approve</w:t>
      </w:r>
      <w:r w:rsidRPr="009B141E">
        <w:rPr>
          <w:spacing w:val="-8"/>
          <w:szCs w:val="22"/>
        </w:rPr>
        <w:t xml:space="preserve"> </w:t>
      </w:r>
      <w:r w:rsidRPr="009B141E">
        <w:rPr>
          <w:szCs w:val="22"/>
        </w:rPr>
        <w:t xml:space="preserve">the Finance Report. </w:t>
      </w:r>
      <w:r w:rsidR="00721FF2">
        <w:rPr>
          <w:rFonts w:eastAsia="Times New Roman"/>
          <w:spacing w:val="-2"/>
          <w:w w:val="105"/>
        </w:rPr>
        <w:t>John Penney</w:t>
      </w:r>
      <w:r w:rsidRPr="009B141E">
        <w:rPr>
          <w:rFonts w:eastAsia="Times New Roman"/>
          <w:spacing w:val="-2"/>
          <w:w w:val="105"/>
        </w:rPr>
        <w:t xml:space="preserve"> </w:t>
      </w:r>
      <w:r w:rsidRPr="009B141E">
        <w:rPr>
          <w:szCs w:val="22"/>
        </w:rPr>
        <w:t>seconded the motion. All were in favor and the motion carried.</w:t>
      </w:r>
    </w:p>
    <w:p w14:paraId="0175CFC9" w14:textId="77777777" w:rsidR="00721FF2" w:rsidRDefault="00721FF2" w:rsidP="007F43A3"/>
    <w:p w14:paraId="66C4D872" w14:textId="77777777" w:rsidR="00721FF2" w:rsidRDefault="00721FF2" w:rsidP="007F43A3"/>
    <w:p w14:paraId="5D27FA13" w14:textId="77777777" w:rsidR="00721FF2" w:rsidRDefault="00721FF2" w:rsidP="007F43A3">
      <w:r w:rsidRPr="008F70EA">
        <w:rPr>
          <w:b/>
          <w:bCs w:val="0"/>
        </w:rPr>
        <w:t>Old Business:</w:t>
      </w:r>
      <w:r>
        <w:t xml:space="preserve"> None</w:t>
      </w:r>
    </w:p>
    <w:p w14:paraId="5117FB97" w14:textId="77777777" w:rsidR="00721FF2" w:rsidRDefault="00721FF2" w:rsidP="007F43A3">
      <w:r w:rsidRPr="008F70EA">
        <w:rPr>
          <w:b/>
          <w:bCs w:val="0"/>
        </w:rPr>
        <w:t>New Business:</w:t>
      </w:r>
      <w:r>
        <w:t xml:space="preserve"> None</w:t>
      </w:r>
    </w:p>
    <w:p w14:paraId="5F0DB18F" w14:textId="77777777" w:rsidR="00721FF2" w:rsidRDefault="00721FF2" w:rsidP="007F43A3"/>
    <w:p w14:paraId="5E3625C5" w14:textId="77777777" w:rsidR="00721FF2" w:rsidRDefault="00721FF2" w:rsidP="007F43A3"/>
    <w:p w14:paraId="1A184A80" w14:textId="03DCECF9" w:rsidR="00683915" w:rsidRDefault="00683915" w:rsidP="00683915">
      <w:pPr>
        <w:ind w:right="130"/>
        <w:rPr>
          <w:b/>
          <w:bCs w:val="0"/>
        </w:rPr>
      </w:pPr>
      <w:r w:rsidRPr="007D6CA7">
        <w:rPr>
          <w:b/>
        </w:rPr>
        <w:t>Motion to adjourn meeting</w:t>
      </w:r>
      <w:r>
        <w:rPr>
          <w:b/>
        </w:rPr>
        <w:t xml:space="preserve"> at 4:45 pm</w:t>
      </w:r>
      <w:r w:rsidRPr="007D6CA7">
        <w:rPr>
          <w:b/>
        </w:rPr>
        <w:t xml:space="preserve">: </w:t>
      </w:r>
      <w:r>
        <w:rPr>
          <w:rFonts w:eastAsia="Times New Roman"/>
          <w:spacing w:val="-2"/>
          <w:w w:val="105"/>
        </w:rPr>
        <w:t>Paul Daubman, Sr.</w:t>
      </w:r>
      <w:r w:rsidRPr="009B141E">
        <w:rPr>
          <w:szCs w:val="22"/>
        </w:rPr>
        <w:t xml:space="preserve"> </w:t>
      </w:r>
      <w:r w:rsidRPr="007D7D14">
        <w:t>made the</w:t>
      </w:r>
      <w:r>
        <w:rPr>
          <w:b/>
        </w:rPr>
        <w:t xml:space="preserve"> </w:t>
      </w:r>
      <w:r>
        <w:t>m</w:t>
      </w:r>
      <w:r w:rsidRPr="007D6CA7">
        <w:t>otion to adjourn meeting</w:t>
      </w:r>
      <w:r>
        <w:t xml:space="preserve">. John Penney </w:t>
      </w:r>
      <w:r w:rsidRPr="00016D08">
        <w:rPr>
          <w:szCs w:val="22"/>
        </w:rPr>
        <w:t>seconded the motion. All were in favor and the motion carried.</w:t>
      </w:r>
    </w:p>
    <w:p w14:paraId="30EEE1E0" w14:textId="77777777" w:rsidR="00683915" w:rsidRDefault="00683915" w:rsidP="006839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1FAD036E" w14:textId="77777777" w:rsidR="00683915" w:rsidRDefault="00683915" w:rsidP="006839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224CB684" w14:textId="77777777" w:rsidR="00683915" w:rsidRDefault="00683915" w:rsidP="006839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23B657C5" w14:textId="77777777" w:rsidR="00683915" w:rsidRDefault="00683915" w:rsidP="006839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4D23B85" w14:textId="77777777" w:rsidR="00683915" w:rsidRDefault="00683915" w:rsidP="006839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2B5B5C64" w14:textId="77777777" w:rsidR="00683915" w:rsidRDefault="00683915" w:rsidP="006839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75C0BE4" w14:textId="20425248" w:rsidR="00683915" w:rsidRPr="00C417FE" w:rsidRDefault="00683915" w:rsidP="006839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417FE">
        <w:rPr>
          <w:b/>
          <w:color w:val="000000"/>
        </w:rPr>
        <w:t>Next Meeting</w:t>
      </w:r>
    </w:p>
    <w:p w14:paraId="0141088B" w14:textId="525E5734" w:rsidR="00683915" w:rsidRPr="00C417FE" w:rsidRDefault="00683915" w:rsidP="00683915">
      <w:pPr>
        <w:autoSpaceDE w:val="0"/>
        <w:autoSpaceDN w:val="0"/>
        <w:adjustRightInd w:val="0"/>
        <w:jc w:val="center"/>
        <w:rPr>
          <w:bCs w:val="0"/>
          <w:color w:val="000000"/>
        </w:rPr>
      </w:pPr>
      <w:r w:rsidRPr="00C417FE">
        <w:rPr>
          <w:b/>
          <w:color w:val="000000"/>
        </w:rPr>
        <w:t xml:space="preserve">Date: </w:t>
      </w:r>
      <w:r>
        <w:rPr>
          <w:color w:val="000000"/>
        </w:rPr>
        <w:t>September 18</w:t>
      </w:r>
      <w:r w:rsidRPr="00C417FE">
        <w:rPr>
          <w:color w:val="000000"/>
        </w:rPr>
        <w:t>, 2025</w:t>
      </w:r>
    </w:p>
    <w:p w14:paraId="36F16063" w14:textId="05893745" w:rsidR="00683915" w:rsidRPr="00C417FE" w:rsidRDefault="00683915" w:rsidP="00683915">
      <w:pPr>
        <w:autoSpaceDE w:val="0"/>
        <w:adjustRightInd w:val="0"/>
        <w:jc w:val="center"/>
        <w:rPr>
          <w:b/>
          <w:color w:val="000000"/>
        </w:rPr>
      </w:pPr>
      <w:r w:rsidRPr="00C417FE">
        <w:rPr>
          <w:b/>
          <w:color w:val="000000"/>
        </w:rPr>
        <w:t>Location</w:t>
      </w:r>
      <w:r w:rsidRPr="00C417FE">
        <w:rPr>
          <w:color w:val="000000"/>
        </w:rPr>
        <w:t xml:space="preserve">: </w:t>
      </w:r>
      <w:r w:rsidR="001A0214">
        <w:rPr>
          <w:color w:val="000000"/>
        </w:rPr>
        <w:t xml:space="preserve">In Person and </w:t>
      </w:r>
      <w:r w:rsidRPr="00C417FE">
        <w:t>Online Zoom meeting</w:t>
      </w:r>
    </w:p>
    <w:p w14:paraId="650B9007" w14:textId="676BC4CC" w:rsidR="00683915" w:rsidRPr="00C417FE" w:rsidRDefault="00683915" w:rsidP="00683915">
      <w:pPr>
        <w:spacing w:after="160" w:line="259" w:lineRule="auto"/>
        <w:jc w:val="center"/>
        <w:rPr>
          <w:b/>
        </w:rPr>
      </w:pPr>
      <w:r w:rsidRPr="00C417FE">
        <w:rPr>
          <w:b/>
        </w:rPr>
        <w:t>Time:</w:t>
      </w:r>
      <w:r w:rsidRPr="00C417FE">
        <w:t xml:space="preserve"> 3:30</w:t>
      </w:r>
      <w:r w:rsidR="001A0214">
        <w:t xml:space="preserve"> </w:t>
      </w:r>
      <w:r w:rsidRPr="00C417FE">
        <w:t>p</w:t>
      </w:r>
      <w:r w:rsidR="001A0214">
        <w:t>.</w:t>
      </w:r>
      <w:r w:rsidRPr="00C417FE">
        <w:t>m</w:t>
      </w:r>
      <w:r w:rsidR="001A0214">
        <w:t>.</w:t>
      </w:r>
    </w:p>
    <w:p w14:paraId="33BAE34E" w14:textId="14459739" w:rsidR="007F43A3" w:rsidRDefault="007F43A3" w:rsidP="007F43A3"/>
    <w:sectPr w:rsidR="007F43A3" w:rsidSect="00FB0D2A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4F3A" w14:textId="77777777" w:rsidR="00D130BA" w:rsidRDefault="00D130BA" w:rsidP="00D130BA">
      <w:r>
        <w:separator/>
      </w:r>
    </w:p>
  </w:endnote>
  <w:endnote w:type="continuationSeparator" w:id="0">
    <w:p w14:paraId="42C18B37" w14:textId="77777777" w:rsidR="00D130BA" w:rsidRDefault="00D130BA" w:rsidP="00D1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063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2F8AB" w14:textId="50111E54" w:rsidR="00D130BA" w:rsidRDefault="00D130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/6</w:t>
        </w:r>
      </w:p>
    </w:sdtContent>
  </w:sdt>
  <w:p w14:paraId="5C4EEEF2" w14:textId="77777777" w:rsidR="00D130BA" w:rsidRDefault="00D13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0652" w14:textId="77777777" w:rsidR="00D130BA" w:rsidRDefault="00D130BA" w:rsidP="00D130BA">
      <w:r>
        <w:separator/>
      </w:r>
    </w:p>
  </w:footnote>
  <w:footnote w:type="continuationSeparator" w:id="0">
    <w:p w14:paraId="334CB80A" w14:textId="77777777" w:rsidR="00D130BA" w:rsidRDefault="00D130BA" w:rsidP="00D1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B0B"/>
    <w:multiLevelType w:val="hybridMultilevel"/>
    <w:tmpl w:val="21841E24"/>
    <w:lvl w:ilvl="0" w:tplc="1C16EF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40B1"/>
    <w:multiLevelType w:val="hybridMultilevel"/>
    <w:tmpl w:val="0232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4020"/>
    <w:multiLevelType w:val="hybridMultilevel"/>
    <w:tmpl w:val="DE7E45A6"/>
    <w:lvl w:ilvl="0" w:tplc="2CF4E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7631B"/>
    <w:multiLevelType w:val="hybridMultilevel"/>
    <w:tmpl w:val="FDD43736"/>
    <w:lvl w:ilvl="0" w:tplc="ED44E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05C28"/>
    <w:multiLevelType w:val="hybridMultilevel"/>
    <w:tmpl w:val="71E6DE78"/>
    <w:lvl w:ilvl="0" w:tplc="1C16EF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61A8D"/>
    <w:multiLevelType w:val="hybridMultilevel"/>
    <w:tmpl w:val="B7BA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A5D8D"/>
    <w:multiLevelType w:val="hybridMultilevel"/>
    <w:tmpl w:val="36AA6CAA"/>
    <w:lvl w:ilvl="0" w:tplc="36A486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61159F"/>
    <w:multiLevelType w:val="hybridMultilevel"/>
    <w:tmpl w:val="F4A857D8"/>
    <w:lvl w:ilvl="0" w:tplc="1C16EF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423BD"/>
    <w:multiLevelType w:val="hybridMultilevel"/>
    <w:tmpl w:val="28E07876"/>
    <w:lvl w:ilvl="0" w:tplc="922E53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115C0"/>
    <w:multiLevelType w:val="hybridMultilevel"/>
    <w:tmpl w:val="542A3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321AD6"/>
    <w:multiLevelType w:val="hybridMultilevel"/>
    <w:tmpl w:val="59685B4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107774501">
    <w:abstractNumId w:val="3"/>
  </w:num>
  <w:num w:numId="2" w16cid:durableId="1917206669">
    <w:abstractNumId w:val="6"/>
  </w:num>
  <w:num w:numId="3" w16cid:durableId="1574971007">
    <w:abstractNumId w:val="2"/>
  </w:num>
  <w:num w:numId="4" w16cid:durableId="3096352">
    <w:abstractNumId w:val="9"/>
  </w:num>
  <w:num w:numId="5" w16cid:durableId="1680351980">
    <w:abstractNumId w:val="10"/>
  </w:num>
  <w:num w:numId="6" w16cid:durableId="446775955">
    <w:abstractNumId w:val="5"/>
  </w:num>
  <w:num w:numId="7" w16cid:durableId="53240485">
    <w:abstractNumId w:val="1"/>
  </w:num>
  <w:num w:numId="8" w16cid:durableId="712314688">
    <w:abstractNumId w:val="8"/>
  </w:num>
  <w:num w:numId="9" w16cid:durableId="1921982155">
    <w:abstractNumId w:val="7"/>
  </w:num>
  <w:num w:numId="10" w16cid:durableId="1786347115">
    <w:abstractNumId w:val="4"/>
  </w:num>
  <w:num w:numId="11" w16cid:durableId="134231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4A"/>
    <w:rsid w:val="000251FE"/>
    <w:rsid w:val="000453A3"/>
    <w:rsid w:val="00047F47"/>
    <w:rsid w:val="00063D8B"/>
    <w:rsid w:val="00075CEB"/>
    <w:rsid w:val="000A0289"/>
    <w:rsid w:val="000C0C4B"/>
    <w:rsid w:val="000C6A4D"/>
    <w:rsid w:val="000D0A8E"/>
    <w:rsid w:val="00102A30"/>
    <w:rsid w:val="0015157A"/>
    <w:rsid w:val="00162F6C"/>
    <w:rsid w:val="001718D1"/>
    <w:rsid w:val="00174037"/>
    <w:rsid w:val="001A0214"/>
    <w:rsid w:val="001B04CC"/>
    <w:rsid w:val="001B0D2D"/>
    <w:rsid w:val="001C5D49"/>
    <w:rsid w:val="001C6DCC"/>
    <w:rsid w:val="00214256"/>
    <w:rsid w:val="00230B51"/>
    <w:rsid w:val="00266BD3"/>
    <w:rsid w:val="002A2F38"/>
    <w:rsid w:val="002C18BD"/>
    <w:rsid w:val="003100B4"/>
    <w:rsid w:val="00314ED0"/>
    <w:rsid w:val="00316E5D"/>
    <w:rsid w:val="003875FD"/>
    <w:rsid w:val="003E68F7"/>
    <w:rsid w:val="0040696F"/>
    <w:rsid w:val="00411BDC"/>
    <w:rsid w:val="00412708"/>
    <w:rsid w:val="00436C9A"/>
    <w:rsid w:val="0044222A"/>
    <w:rsid w:val="004775B7"/>
    <w:rsid w:val="004805D4"/>
    <w:rsid w:val="004844B1"/>
    <w:rsid w:val="004E71C3"/>
    <w:rsid w:val="004F0949"/>
    <w:rsid w:val="004F6F0D"/>
    <w:rsid w:val="00511693"/>
    <w:rsid w:val="00517AD4"/>
    <w:rsid w:val="00532E13"/>
    <w:rsid w:val="00590320"/>
    <w:rsid w:val="00590D58"/>
    <w:rsid w:val="005B463B"/>
    <w:rsid w:val="00600086"/>
    <w:rsid w:val="0061312B"/>
    <w:rsid w:val="006269E0"/>
    <w:rsid w:val="00636CD1"/>
    <w:rsid w:val="00641EF2"/>
    <w:rsid w:val="00681C7E"/>
    <w:rsid w:val="00683915"/>
    <w:rsid w:val="0069097B"/>
    <w:rsid w:val="00692620"/>
    <w:rsid w:val="006D1F44"/>
    <w:rsid w:val="006D50C0"/>
    <w:rsid w:val="006F01D0"/>
    <w:rsid w:val="006F1E6D"/>
    <w:rsid w:val="006F30C8"/>
    <w:rsid w:val="006F5181"/>
    <w:rsid w:val="00721FF2"/>
    <w:rsid w:val="007456A7"/>
    <w:rsid w:val="00787A3D"/>
    <w:rsid w:val="00796E76"/>
    <w:rsid w:val="007C6849"/>
    <w:rsid w:val="007F43A3"/>
    <w:rsid w:val="008022CC"/>
    <w:rsid w:val="00810AF3"/>
    <w:rsid w:val="00826E4D"/>
    <w:rsid w:val="008427CE"/>
    <w:rsid w:val="008664BA"/>
    <w:rsid w:val="00884022"/>
    <w:rsid w:val="008856B9"/>
    <w:rsid w:val="008909E7"/>
    <w:rsid w:val="00891E5A"/>
    <w:rsid w:val="00895B4E"/>
    <w:rsid w:val="008A4847"/>
    <w:rsid w:val="008B07DC"/>
    <w:rsid w:val="008E28C2"/>
    <w:rsid w:val="008E3710"/>
    <w:rsid w:val="008F5860"/>
    <w:rsid w:val="008F70EA"/>
    <w:rsid w:val="00947344"/>
    <w:rsid w:val="0096799A"/>
    <w:rsid w:val="00974E65"/>
    <w:rsid w:val="009847B2"/>
    <w:rsid w:val="009B523F"/>
    <w:rsid w:val="009C2532"/>
    <w:rsid w:val="009D74E2"/>
    <w:rsid w:val="009E60F4"/>
    <w:rsid w:val="009E784A"/>
    <w:rsid w:val="009F4E75"/>
    <w:rsid w:val="00A155D7"/>
    <w:rsid w:val="00A82DCA"/>
    <w:rsid w:val="00AA14C2"/>
    <w:rsid w:val="00AB309B"/>
    <w:rsid w:val="00AC0923"/>
    <w:rsid w:val="00AD080E"/>
    <w:rsid w:val="00B24FCF"/>
    <w:rsid w:val="00B40731"/>
    <w:rsid w:val="00B40D5A"/>
    <w:rsid w:val="00B53A04"/>
    <w:rsid w:val="00B60DD6"/>
    <w:rsid w:val="00B64EA1"/>
    <w:rsid w:val="00B8164E"/>
    <w:rsid w:val="00BD0B95"/>
    <w:rsid w:val="00BE456C"/>
    <w:rsid w:val="00BF4493"/>
    <w:rsid w:val="00C00243"/>
    <w:rsid w:val="00C464D0"/>
    <w:rsid w:val="00C666F1"/>
    <w:rsid w:val="00C70B32"/>
    <w:rsid w:val="00CC4E58"/>
    <w:rsid w:val="00CD4B49"/>
    <w:rsid w:val="00CF542D"/>
    <w:rsid w:val="00D03FC2"/>
    <w:rsid w:val="00D119DC"/>
    <w:rsid w:val="00D130BA"/>
    <w:rsid w:val="00D5481A"/>
    <w:rsid w:val="00D95A46"/>
    <w:rsid w:val="00DB7B19"/>
    <w:rsid w:val="00DC4B74"/>
    <w:rsid w:val="00DE28B2"/>
    <w:rsid w:val="00E04A99"/>
    <w:rsid w:val="00E12CAE"/>
    <w:rsid w:val="00E16D5A"/>
    <w:rsid w:val="00E25038"/>
    <w:rsid w:val="00E25390"/>
    <w:rsid w:val="00E50B58"/>
    <w:rsid w:val="00E86FB8"/>
    <w:rsid w:val="00E97B68"/>
    <w:rsid w:val="00EA53DE"/>
    <w:rsid w:val="00EE622D"/>
    <w:rsid w:val="00F01B30"/>
    <w:rsid w:val="00F327F4"/>
    <w:rsid w:val="00F360C3"/>
    <w:rsid w:val="00FA3381"/>
    <w:rsid w:val="00FB0D2A"/>
    <w:rsid w:val="00FB7105"/>
    <w:rsid w:val="00F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61C3"/>
  <w15:chartTrackingRefBased/>
  <w15:docId w15:val="{2D064278-63F7-4043-A078-89A4DE64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8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8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8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8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8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8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8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8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8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8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8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8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8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84A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6799A"/>
  </w:style>
  <w:style w:type="paragraph" w:customStyle="1" w:styleId="Default">
    <w:name w:val="Default"/>
    <w:rsid w:val="006D1F44"/>
    <w:pPr>
      <w:autoSpaceDE w:val="0"/>
      <w:autoSpaceDN w:val="0"/>
      <w:adjustRightInd w:val="0"/>
    </w:pPr>
    <w:rPr>
      <w:rFonts w:ascii="Aptos" w:hAnsi="Aptos" w:cs="Apto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1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0BA"/>
  </w:style>
  <w:style w:type="paragraph" w:styleId="Footer">
    <w:name w:val="footer"/>
    <w:basedOn w:val="Normal"/>
    <w:link w:val="FooterChar"/>
    <w:uiPriority w:val="99"/>
    <w:unhideWhenUsed/>
    <w:rsid w:val="00D1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4877">
                          <w:blockQuote w:val="1"/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2765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4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Linda HaasManley</cp:lastModifiedBy>
  <cp:revision>3</cp:revision>
  <cp:lastPrinted>2025-09-12T18:37:00Z</cp:lastPrinted>
  <dcterms:created xsi:type="dcterms:W3CDTF">2025-09-12T18:37:00Z</dcterms:created>
  <dcterms:modified xsi:type="dcterms:W3CDTF">2025-09-12T18:49:00Z</dcterms:modified>
</cp:coreProperties>
</file>